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B3AD" w14:textId="77777777" w:rsidR="006C5E0F" w:rsidRPr="008D562B" w:rsidRDefault="005754F1" w:rsidP="008D562B">
      <w:pPr>
        <w:tabs>
          <w:tab w:val="left" w:pos="3261"/>
        </w:tabs>
        <w:rPr>
          <w:rFonts w:ascii="Verdana" w:hAnsi="Verdana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8752" behindDoc="0" locked="0" layoutInCell="1" allowOverlap="1" wp14:anchorId="6E5346AA" wp14:editId="0BCACD3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38885" cy="1238885"/>
            <wp:effectExtent l="19050" t="0" r="0" b="0"/>
            <wp:wrapSquare wrapText="bothSides"/>
            <wp:docPr id="18" name="Obraz 18" descr="103255297_259390252044033_7621830331089984340_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03255297_259390252044033_7621830331089984340_n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23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6AF4" w:rsidRPr="001B3689">
        <w:rPr>
          <w:rFonts w:ascii="Verdana" w:hAnsi="Verdana"/>
          <w:b/>
          <w:bCs/>
          <w:sz w:val="28"/>
          <w:szCs w:val="28"/>
        </w:rPr>
        <w:t xml:space="preserve">   </w:t>
      </w:r>
    </w:p>
    <w:p w14:paraId="75BFD879" w14:textId="495FE80C" w:rsidR="00E72135" w:rsidRDefault="003E444B" w:rsidP="00E72135">
      <w:pPr>
        <w:spacing w:before="120" w:after="120"/>
        <w:rPr>
          <w:rFonts w:ascii="Verdana" w:hAnsi="Verdana"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E2F685B" wp14:editId="0CD458D0">
                <wp:simplePos x="0" y="0"/>
                <wp:positionH relativeFrom="column">
                  <wp:posOffset>171450</wp:posOffset>
                </wp:positionH>
                <wp:positionV relativeFrom="paragraph">
                  <wp:posOffset>34925</wp:posOffset>
                </wp:positionV>
                <wp:extent cx="5162550" cy="38100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948D0" w14:textId="77777777" w:rsidR="009936BC" w:rsidRPr="00E72135" w:rsidRDefault="009936BC" w:rsidP="005D024E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E72135">
                              <w:rPr>
                                <w:rFonts w:ascii="Verdana" w:hAnsi="Verdana"/>
                                <w:b/>
                                <w:bCs/>
                                <w:szCs w:val="24"/>
                              </w:rPr>
                              <w:t>FIC Szkolenia -Ignacy Chruszczyński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F685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3.5pt;margin-top:2.75pt;width:406.5pt;height:30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" stroked="f">
                <v:textbox>
                  <w:txbxContent>
                    <w:p w14:paraId="603948D0" w14:textId="77777777" w:rsidR="009936BC" w:rsidRPr="00E72135" w:rsidRDefault="009936BC" w:rsidP="005D024E">
                      <w:pPr>
                        <w:jc w:val="center"/>
                        <w:rPr>
                          <w:szCs w:val="24"/>
                        </w:rPr>
                      </w:pPr>
                      <w:r w:rsidRPr="00E72135">
                        <w:rPr>
                          <w:rFonts w:ascii="Verdana" w:hAnsi="Verdana"/>
                          <w:b/>
                          <w:bCs/>
                          <w:szCs w:val="24"/>
                        </w:rPr>
                        <w:t>FIC Szkolenia -Ignacy Chruszczyński</w:t>
                      </w:r>
                    </w:p>
                  </w:txbxContent>
                </v:textbox>
              </v:shape>
            </w:pict>
          </mc:Fallback>
        </mc:AlternateContent>
      </w:r>
    </w:p>
    <w:p w14:paraId="5BE0980F" w14:textId="77777777" w:rsidR="00D347C8" w:rsidRDefault="00D347C8" w:rsidP="00D347C8">
      <w:pPr>
        <w:spacing w:before="100" w:beforeAutospacing="1" w:after="100" w:afterAutospacing="1"/>
        <w:jc w:val="center"/>
        <w:outlineLvl w:val="0"/>
        <w:rPr>
          <w:rFonts w:ascii="Verdana" w:hAnsi="Verdana" w:cs="Times New Roman"/>
          <w:b/>
          <w:bCs/>
          <w:kern w:val="36"/>
          <w:sz w:val="36"/>
          <w:szCs w:val="36"/>
          <w:lang w:eastAsia="pl-PL"/>
        </w:rPr>
      </w:pPr>
    </w:p>
    <w:p w14:paraId="52366C43" w14:textId="77777777" w:rsidR="00F332B6" w:rsidRDefault="00F332B6" w:rsidP="00F332B6">
      <w:pPr>
        <w:jc w:val="center"/>
        <w:rPr>
          <w:rFonts w:ascii="Verdana" w:hAnsi="Verdana"/>
          <w:b/>
          <w:bCs/>
          <w:sz w:val="36"/>
          <w:szCs w:val="36"/>
        </w:rPr>
      </w:pPr>
    </w:p>
    <w:p w14:paraId="5A9463D2" w14:textId="77777777" w:rsidR="00C72FD5" w:rsidRPr="00C72FD5" w:rsidRDefault="00C72FD5" w:rsidP="00C72FD5">
      <w:pPr>
        <w:jc w:val="center"/>
        <w:rPr>
          <w:rFonts w:ascii="Verdana" w:hAnsi="Verdana" w:cs="Times New Roman"/>
          <w:b/>
          <w:bCs/>
          <w:sz w:val="32"/>
          <w:szCs w:val="32"/>
        </w:rPr>
      </w:pPr>
      <w:r w:rsidRPr="00C72FD5">
        <w:rPr>
          <w:rFonts w:ascii="Verdana" w:hAnsi="Verdana" w:cs="Times New Roman"/>
          <w:b/>
          <w:bCs/>
          <w:sz w:val="32"/>
          <w:szCs w:val="32"/>
        </w:rPr>
        <w:t>Kontrakty B2B i umowy cywilnoprawne w publicznych szpitalach i przychodniach – analiza 26 interpretacji indywidualnych GIP, nowe uprawnienia PIP i ryzyko uznania kontraktu za stosunek pracy</w:t>
      </w:r>
    </w:p>
    <w:p w14:paraId="4ECB0A26" w14:textId="3EB03724" w:rsidR="009C3960" w:rsidRPr="009C3960" w:rsidRDefault="009C3960" w:rsidP="009C3960">
      <w:pPr>
        <w:jc w:val="center"/>
        <w:rPr>
          <w:rFonts w:ascii="Verdana" w:hAnsi="Verdana" w:cs="Segoe UI"/>
          <w:b/>
          <w:bCs/>
          <w:color w:val="000000"/>
          <w:sz w:val="36"/>
          <w:szCs w:val="36"/>
          <w:lang w:eastAsia="pl-PL"/>
        </w:rPr>
      </w:pPr>
    </w:p>
    <w:p w14:paraId="41C92926" w14:textId="77777777" w:rsidR="00425B98" w:rsidRPr="009C3960" w:rsidRDefault="00425B98" w:rsidP="009C3960">
      <w:pPr>
        <w:jc w:val="center"/>
        <w:rPr>
          <w:rFonts w:ascii="Verdana" w:hAnsi="Verdana"/>
          <w:b/>
          <w:bCs/>
          <w:sz w:val="36"/>
          <w:szCs w:val="36"/>
        </w:rPr>
      </w:pPr>
    </w:p>
    <w:p w14:paraId="7C0D6B0A" w14:textId="16131C6A" w:rsidR="00ED4B8B" w:rsidRDefault="00701D6F" w:rsidP="00ED4B8B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Online</w:t>
      </w:r>
      <w:r w:rsidR="00B2466D">
        <w:rPr>
          <w:rFonts w:cs="Times New Roman"/>
          <w:b/>
          <w:sz w:val="36"/>
          <w:szCs w:val="36"/>
        </w:rPr>
        <w:t xml:space="preserve"> </w:t>
      </w:r>
      <w:r w:rsidR="00C72FD5">
        <w:rPr>
          <w:rFonts w:cs="Times New Roman"/>
          <w:b/>
          <w:sz w:val="36"/>
          <w:szCs w:val="36"/>
        </w:rPr>
        <w:t>9 grudnia</w:t>
      </w:r>
      <w:r w:rsidR="00A548FC">
        <w:rPr>
          <w:rFonts w:cs="Times New Roman"/>
          <w:b/>
          <w:sz w:val="36"/>
          <w:szCs w:val="36"/>
        </w:rPr>
        <w:t xml:space="preserve"> </w:t>
      </w:r>
      <w:r w:rsidR="004D150C">
        <w:rPr>
          <w:rFonts w:cs="Times New Roman"/>
          <w:b/>
          <w:sz w:val="36"/>
          <w:szCs w:val="36"/>
        </w:rPr>
        <w:t>202</w:t>
      </w:r>
      <w:r w:rsidR="00CF223A">
        <w:rPr>
          <w:rFonts w:cs="Times New Roman"/>
          <w:b/>
          <w:sz w:val="36"/>
          <w:szCs w:val="36"/>
        </w:rPr>
        <w:t>6</w:t>
      </w:r>
      <w:r w:rsidR="004D150C">
        <w:rPr>
          <w:rFonts w:cs="Times New Roman"/>
          <w:b/>
          <w:sz w:val="36"/>
          <w:szCs w:val="36"/>
        </w:rPr>
        <w:t>r.</w:t>
      </w:r>
    </w:p>
    <w:p w14:paraId="6B1511D4" w14:textId="77777777" w:rsidR="00C11142" w:rsidRDefault="00C11142" w:rsidP="00C11142">
      <w:pPr>
        <w:rPr>
          <w:rFonts w:cs="Times New Roman"/>
          <w:b/>
          <w:sz w:val="36"/>
          <w:szCs w:val="36"/>
        </w:rPr>
      </w:pPr>
    </w:p>
    <w:p w14:paraId="61C7F50E" w14:textId="77777777" w:rsidR="00C72FD5" w:rsidRPr="00D14C42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Adresaci:</w:t>
      </w:r>
      <w:r w:rsidRPr="00FB1091">
        <w:rPr>
          <w:rFonts w:cs="Times New Roman"/>
        </w:rPr>
        <w:t xml:space="preserve"> </w:t>
      </w:r>
      <w:r w:rsidRPr="00D14C42">
        <w:rPr>
          <w:rFonts w:cs="Times New Roman"/>
          <w:b/>
          <w:bCs/>
        </w:rPr>
        <w:t>dyrektorzy i kierownicy publicznych podmiotów leczniczych, kadra zarządzająca szpitalami i przychodniami, kierownicy działów kadr i płac, osoby odpowiedzialne za zawieranie kontraktów medycznych, organizację pracy personelu oraz obsługę prawną SPZOZ.</w:t>
      </w:r>
    </w:p>
    <w:p w14:paraId="4F110A67" w14:textId="77777777" w:rsidR="00C72FD5" w:rsidRDefault="00C72FD5" w:rsidP="00C72FD5">
      <w:pPr>
        <w:rPr>
          <w:rFonts w:cs="Times New Roman"/>
          <w:b/>
          <w:bCs/>
        </w:rPr>
      </w:pPr>
    </w:p>
    <w:p w14:paraId="5BC8F5F8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O szkoleniu</w:t>
      </w:r>
    </w:p>
    <w:p w14:paraId="47912228" w14:textId="77777777" w:rsidR="00C72FD5" w:rsidRPr="00FB1091" w:rsidRDefault="00C72FD5" w:rsidP="00C72FD5">
      <w:pPr>
        <w:rPr>
          <w:rFonts w:cs="Times New Roman"/>
        </w:rPr>
      </w:pPr>
      <w:r w:rsidRPr="00FB1091">
        <w:rPr>
          <w:rFonts w:cs="Times New Roman"/>
        </w:rPr>
        <w:t xml:space="preserve">Nowe uprawnienia Państwowej Inspekcji Pracy oraz wydane dotychczas </w:t>
      </w:r>
      <w:r w:rsidRPr="00FB1091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>6</w:t>
      </w:r>
      <w:r w:rsidRPr="00FB1091">
        <w:rPr>
          <w:rFonts w:cs="Times New Roman"/>
          <w:b/>
          <w:bCs/>
        </w:rPr>
        <w:t xml:space="preserve"> interpretacj</w:t>
      </w:r>
      <w:r>
        <w:rPr>
          <w:rFonts w:cs="Times New Roman"/>
          <w:b/>
          <w:bCs/>
        </w:rPr>
        <w:t>i</w:t>
      </w:r>
      <w:r w:rsidRPr="00FB1091">
        <w:rPr>
          <w:rFonts w:cs="Times New Roman"/>
          <w:b/>
          <w:bCs/>
        </w:rPr>
        <w:t xml:space="preserve"> indywidualn</w:t>
      </w:r>
      <w:r>
        <w:rPr>
          <w:rFonts w:cs="Times New Roman"/>
          <w:b/>
          <w:bCs/>
        </w:rPr>
        <w:t>ych</w:t>
      </w:r>
      <w:r w:rsidRPr="00FB1091">
        <w:rPr>
          <w:rFonts w:cs="Times New Roman"/>
          <w:b/>
          <w:bCs/>
        </w:rPr>
        <w:t xml:space="preserve"> Głównego Inspektora Pracy</w:t>
      </w:r>
      <w:r w:rsidRPr="00FB1091">
        <w:rPr>
          <w:rFonts w:cs="Times New Roman"/>
        </w:rPr>
        <w:t xml:space="preserve"> mają istotne znaczenie dla oceny dopuszczalności stosowania umów cywilnoprawnych i kontraktów B2B w podmiotach leczniczych.</w:t>
      </w:r>
      <w:r>
        <w:rPr>
          <w:rFonts w:cs="Times New Roman"/>
        </w:rPr>
        <w:t xml:space="preserve"> </w:t>
      </w:r>
      <w:r w:rsidRPr="00FB1091">
        <w:rPr>
          <w:rFonts w:cs="Times New Roman"/>
        </w:rPr>
        <w:t>Interpretacje te pozwalają przeanalizować, w jaki sposób organ ocenia rzeczywiste warunki wykonywania pracy, znaczenie podporządkowania organizacyjnego, harmonogramów, miejsca udzielania świadczeń oraz samodzielności osób współpracujących na podstawie kontraktów.</w:t>
      </w:r>
      <w:r>
        <w:rPr>
          <w:rFonts w:cs="Times New Roman"/>
        </w:rPr>
        <w:t xml:space="preserve"> </w:t>
      </w:r>
      <w:r w:rsidRPr="00FB1091">
        <w:rPr>
          <w:rFonts w:cs="Times New Roman"/>
        </w:rPr>
        <w:t>W publicznych szpitalach i przychodniach problem ten jest szczególnie istotny. Organizacja udzielania świadczeń zdrowotnych wymaga bowiem przestrzegania procedur medycznych, zapewnienia ciągłości opieki, ustalania harmonogramów i realizacji obowiązków wynikających z umów z NFZ. Nie każdy przejaw organizacyjnego podporządkowania oznacza jednak istnienie stosunku pracy.</w:t>
      </w:r>
    </w:p>
    <w:p w14:paraId="25D82410" w14:textId="77777777" w:rsidR="00C72FD5" w:rsidRPr="00FB1091" w:rsidRDefault="00C72FD5" w:rsidP="00C72FD5">
      <w:pPr>
        <w:rPr>
          <w:rFonts w:cs="Times New Roman"/>
        </w:rPr>
      </w:pPr>
      <w:r w:rsidRPr="00FB1091">
        <w:rPr>
          <w:rFonts w:cs="Times New Roman"/>
          <w:b/>
          <w:bCs/>
        </w:rPr>
        <w:t>Podstawą szkolenia będzie analiza 2</w:t>
      </w:r>
      <w:r>
        <w:rPr>
          <w:rFonts w:cs="Times New Roman"/>
          <w:b/>
          <w:bCs/>
        </w:rPr>
        <w:t>6</w:t>
      </w:r>
      <w:r w:rsidRPr="00FB1091">
        <w:rPr>
          <w:rFonts w:cs="Times New Roman"/>
          <w:b/>
          <w:bCs/>
        </w:rPr>
        <w:t xml:space="preserve"> wydanych interpretacji indywidualnych GIP</w:t>
      </w:r>
      <w:r w:rsidRPr="00FB1091">
        <w:rPr>
          <w:rFonts w:cs="Times New Roman"/>
        </w:rPr>
        <w:t>, ze szczególnym uwzględnieniem wniosków przydatnych przy zawieraniu i realizacji kontraktów z lekarzami, pielęgniarkami, położnymi, fizjoterapeutami oraz pozostałym personelem medycznym.</w:t>
      </w:r>
    </w:p>
    <w:p w14:paraId="6FEC30E2" w14:textId="77777777" w:rsidR="00C72FD5" w:rsidRPr="00FB1091" w:rsidRDefault="00C72FD5" w:rsidP="00C72FD5">
      <w:pPr>
        <w:rPr>
          <w:rFonts w:cs="Times New Roman"/>
        </w:rPr>
      </w:pPr>
      <w:r w:rsidRPr="00FB1091">
        <w:rPr>
          <w:rFonts w:cs="Times New Roman"/>
        </w:rPr>
        <w:t>Uczestnicy dowiedzą się, które rozwiązania organizacyjne i postanowienia umowne mogą zwiększać ryzyko zakwestionowania kontraktu, jak przygotować podmiot leczniczy do kontroli PIP oraz w jakich przypadkach warto wystąpić o własną interpretację indywidualną.</w:t>
      </w:r>
    </w:p>
    <w:p w14:paraId="531C3B59" w14:textId="77777777" w:rsidR="00C72FD5" w:rsidRDefault="00C72FD5" w:rsidP="00C72FD5">
      <w:pPr>
        <w:rPr>
          <w:rFonts w:cs="Times New Roman"/>
          <w:b/>
          <w:bCs/>
        </w:rPr>
      </w:pPr>
    </w:p>
    <w:p w14:paraId="7D1D98E0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PROGRAM SZKOLENIA</w:t>
      </w:r>
    </w:p>
    <w:p w14:paraId="737EB784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I. Kontrakty medyczne a stosunek pracy – podstawowe kryteria oceny</w:t>
      </w:r>
    </w:p>
    <w:p w14:paraId="5F5343C1" w14:textId="77777777" w:rsidR="00C72FD5" w:rsidRPr="00FB1091" w:rsidRDefault="00C72FD5" w:rsidP="00C72FD5">
      <w:pPr>
        <w:numPr>
          <w:ilvl w:val="0"/>
          <w:numId w:val="39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Umowa o pracę, umowa zlecenia i kontrakt B2B – dopuszczalne formy współpracy z personelem medycznym.</w:t>
      </w:r>
    </w:p>
    <w:p w14:paraId="185B263F" w14:textId="77777777" w:rsidR="00C72FD5" w:rsidRPr="00FB1091" w:rsidRDefault="00C72FD5" w:rsidP="00C72FD5">
      <w:pPr>
        <w:numPr>
          <w:ilvl w:val="0"/>
          <w:numId w:val="39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lastRenderedPageBreak/>
        <w:t>Art. 22 Kodeksu pracy i jego znaczenie dla kontraktów zawieranych przez publiczne podmioty lecznicze.</w:t>
      </w:r>
    </w:p>
    <w:p w14:paraId="7BD6FE46" w14:textId="77777777" w:rsidR="00C72FD5" w:rsidRPr="00FB1091" w:rsidRDefault="00C72FD5" w:rsidP="00C72FD5">
      <w:pPr>
        <w:numPr>
          <w:ilvl w:val="0"/>
          <w:numId w:val="39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Szczególne zasady zawierania umów o udzielanie świadczeń zdrowotnych wynikające z ustawy o działalności leczniczej.</w:t>
      </w:r>
    </w:p>
    <w:p w14:paraId="01E5B6E6" w14:textId="77777777" w:rsidR="00C72FD5" w:rsidRPr="00FB1091" w:rsidRDefault="00C72FD5" w:rsidP="00C72FD5">
      <w:pPr>
        <w:numPr>
          <w:ilvl w:val="0"/>
          <w:numId w:val="39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Podporządkowanie pracownicze a samodzielność zawodowa personelu medycznego.</w:t>
      </w:r>
    </w:p>
    <w:p w14:paraId="64A64595" w14:textId="77777777" w:rsidR="00C72FD5" w:rsidRPr="00FB1091" w:rsidRDefault="00C72FD5" w:rsidP="00C72FD5">
      <w:pPr>
        <w:numPr>
          <w:ilvl w:val="0"/>
          <w:numId w:val="39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Harmonogramy, dyżury, miejsce wykonywania świadczeń i korzystanie z infrastruktury podmiotu leczniczego.</w:t>
      </w:r>
    </w:p>
    <w:p w14:paraId="59C84F87" w14:textId="77777777" w:rsidR="00C72FD5" w:rsidRPr="00FB1091" w:rsidRDefault="00C72FD5" w:rsidP="00C72FD5">
      <w:pPr>
        <w:numPr>
          <w:ilvl w:val="0"/>
          <w:numId w:val="39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Obowiązek przestrzegania procedur medycznych, regulaminów i wymagań NFZ – znaczenie dla oceny charakteru współpracy.</w:t>
      </w:r>
    </w:p>
    <w:p w14:paraId="749FDC2F" w14:textId="77777777" w:rsidR="00C72FD5" w:rsidRDefault="00C72FD5" w:rsidP="00C72FD5">
      <w:pPr>
        <w:rPr>
          <w:rFonts w:cs="Times New Roman"/>
          <w:b/>
          <w:bCs/>
        </w:rPr>
      </w:pPr>
    </w:p>
    <w:p w14:paraId="33CEF7BA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II. Nowe kompetencje PIP – kontrola kontraktów medycznych i jej konsekwencje</w:t>
      </w:r>
    </w:p>
    <w:p w14:paraId="26026FC4" w14:textId="77777777" w:rsidR="00C72FD5" w:rsidRPr="00FB1091" w:rsidRDefault="00C72FD5" w:rsidP="00C72FD5">
      <w:pPr>
        <w:numPr>
          <w:ilvl w:val="0"/>
          <w:numId w:val="40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Zmiany w ustawie o Państwowej Inspekcji Pracy obowiązujące od 8 lipca 2026 r.</w:t>
      </w:r>
    </w:p>
    <w:p w14:paraId="468679D6" w14:textId="77777777" w:rsidR="00C72FD5" w:rsidRPr="00FB1091" w:rsidRDefault="00C72FD5" w:rsidP="00C72FD5">
      <w:pPr>
        <w:numPr>
          <w:ilvl w:val="0"/>
          <w:numId w:val="40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Uprawnienia inspektorów pracy w zakresie oceny umów cywilnoprawnych.</w:t>
      </w:r>
    </w:p>
    <w:p w14:paraId="2FFCD318" w14:textId="77777777" w:rsidR="00C72FD5" w:rsidRPr="00FB1091" w:rsidRDefault="00C72FD5" w:rsidP="00C72FD5">
      <w:pPr>
        <w:numPr>
          <w:ilvl w:val="0"/>
          <w:numId w:val="40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Procedura ustalania istnienia stosunku pracy.</w:t>
      </w:r>
    </w:p>
    <w:p w14:paraId="113B1D15" w14:textId="77777777" w:rsidR="00C72FD5" w:rsidRPr="00FB1091" w:rsidRDefault="00C72FD5" w:rsidP="00C72FD5">
      <w:pPr>
        <w:numPr>
          <w:ilvl w:val="0"/>
          <w:numId w:val="40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Prawa kontrolowanego szpitala lub przychodni i dostępne środki zaskarżenia.</w:t>
      </w:r>
    </w:p>
    <w:p w14:paraId="23D76E8B" w14:textId="77777777" w:rsidR="00C72FD5" w:rsidRPr="00FB1091" w:rsidRDefault="00C72FD5" w:rsidP="00C72FD5">
      <w:pPr>
        <w:numPr>
          <w:ilvl w:val="0"/>
          <w:numId w:val="40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Skutki zakwestionowania kontraktu – wynagrodzenia, urlopy, czas pracy, składki ZUS i inne zobowiązania.</w:t>
      </w:r>
    </w:p>
    <w:p w14:paraId="1AB8A204" w14:textId="77777777" w:rsidR="00C72FD5" w:rsidRPr="00FB1091" w:rsidRDefault="00C72FD5" w:rsidP="00C72FD5">
      <w:pPr>
        <w:numPr>
          <w:ilvl w:val="0"/>
          <w:numId w:val="40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Ryzyko prawne i finansowe dla publicznego podmiotu leczniczego.</w:t>
      </w:r>
    </w:p>
    <w:p w14:paraId="382C2CED" w14:textId="77777777" w:rsidR="00C72FD5" w:rsidRDefault="00C72FD5" w:rsidP="00C72FD5">
      <w:pPr>
        <w:rPr>
          <w:rFonts w:cs="Times New Roman"/>
          <w:b/>
          <w:bCs/>
        </w:rPr>
      </w:pPr>
    </w:p>
    <w:p w14:paraId="11C43FCA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III. 2</w:t>
      </w:r>
      <w:r>
        <w:rPr>
          <w:rFonts w:cs="Times New Roman"/>
          <w:b/>
          <w:bCs/>
        </w:rPr>
        <w:t>6</w:t>
      </w:r>
      <w:r w:rsidRPr="00FB1091">
        <w:rPr>
          <w:rFonts w:cs="Times New Roman"/>
          <w:b/>
          <w:bCs/>
        </w:rPr>
        <w:t xml:space="preserve"> interpretacj</w:t>
      </w:r>
      <w:r>
        <w:rPr>
          <w:rFonts w:cs="Times New Roman"/>
          <w:b/>
          <w:bCs/>
        </w:rPr>
        <w:t>i</w:t>
      </w:r>
      <w:r w:rsidRPr="00FB1091">
        <w:rPr>
          <w:rFonts w:cs="Times New Roman"/>
          <w:b/>
          <w:bCs/>
        </w:rPr>
        <w:t xml:space="preserve"> indywidualn</w:t>
      </w:r>
      <w:r>
        <w:rPr>
          <w:rFonts w:cs="Times New Roman"/>
          <w:b/>
          <w:bCs/>
        </w:rPr>
        <w:t>ych</w:t>
      </w:r>
      <w:r w:rsidRPr="00FB1091">
        <w:rPr>
          <w:rFonts w:cs="Times New Roman"/>
          <w:b/>
          <w:bCs/>
        </w:rPr>
        <w:t xml:space="preserve"> Głównego Inspektora Pracy – analiza i praktyczne wnioski dla szpitali i przychodni</w:t>
      </w:r>
    </w:p>
    <w:p w14:paraId="30CFEAFF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Podstawy prawne wydawania interpretacji indywidualnych GIP i ich znaczenie dla podmiotów leczniczych.</w:t>
      </w:r>
    </w:p>
    <w:p w14:paraId="3376FE79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  <w:b/>
          <w:bCs/>
        </w:rPr>
        <w:t>Przegląd 2</w:t>
      </w:r>
      <w:r>
        <w:rPr>
          <w:rFonts w:cs="Times New Roman"/>
          <w:b/>
          <w:bCs/>
        </w:rPr>
        <w:t>6</w:t>
      </w:r>
      <w:r w:rsidRPr="00FB1091">
        <w:rPr>
          <w:rFonts w:cs="Times New Roman"/>
          <w:b/>
          <w:bCs/>
        </w:rPr>
        <w:t xml:space="preserve"> opublikowanych interpretacji</w:t>
      </w:r>
      <w:r w:rsidRPr="00FB1091">
        <w:rPr>
          <w:rFonts w:cs="Times New Roman"/>
        </w:rPr>
        <w:t xml:space="preserve"> – najważniejsze zagadnienia, stanowiska organu i wnioski dotyczące dopuszczalności umów cywilnoprawnych.</w:t>
      </w:r>
    </w:p>
    <w:p w14:paraId="770D2685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Jak GIP ocenia podporządkowanie, samodzielność współpracownika oraz sposób organizacji wykonywanych czynności?</w:t>
      </w:r>
    </w:p>
    <w:p w14:paraId="4E8BAFDB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Stałe harmonogramy, określone miejsce wykonywania pracy i korzystanie z infrastruktury zlecającego – jakie wnioski wynikają z interpretacji?</w:t>
      </w:r>
    </w:p>
    <w:p w14:paraId="5FE641FE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Osobiste wykonywanie obowiązków, zastępstwa, odpowiedzialność i ryzyko gospodarcze współpracownika.</w:t>
      </w:r>
    </w:p>
    <w:p w14:paraId="1F7E9A85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Które postanowienia umowne i rozwiązania organizacyjne zwiększają ryzyko uznania współpracy za stosunek pracy?</w:t>
      </w:r>
    </w:p>
    <w:p w14:paraId="56FAB3B6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  <w:b/>
          <w:bCs/>
        </w:rPr>
        <w:t>Możliwość wykorzystania wniosków z 2</w:t>
      </w:r>
      <w:r>
        <w:rPr>
          <w:rFonts w:cs="Times New Roman"/>
          <w:b/>
          <w:bCs/>
        </w:rPr>
        <w:t>6</w:t>
      </w:r>
      <w:r w:rsidRPr="00FB1091">
        <w:rPr>
          <w:rFonts w:cs="Times New Roman"/>
          <w:b/>
          <w:bCs/>
        </w:rPr>
        <w:t xml:space="preserve"> interpretacji przy ocenie kontraktów zawieranych z personelem medycznym.</w:t>
      </w:r>
    </w:p>
    <w:p w14:paraId="6ACD2D53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Znaczenie interpretacji wydanych dla innych przedsiębiorców – zakres ich przydatności i ograniczenia.</w:t>
      </w:r>
    </w:p>
    <w:p w14:paraId="5C50ABAF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Jak przygotować własny wniosek o interpretację dotyczącą kontraktu medycznego?</w:t>
      </w:r>
    </w:p>
    <w:p w14:paraId="1DD72D05" w14:textId="77777777" w:rsidR="00C72FD5" w:rsidRPr="00FB1091" w:rsidRDefault="00C72FD5" w:rsidP="00C72FD5">
      <w:pPr>
        <w:numPr>
          <w:ilvl w:val="0"/>
          <w:numId w:val="41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Moc ochronna interpretacji indywidualnej i jej znaczenie podczas kontroli PIP.</w:t>
      </w:r>
    </w:p>
    <w:p w14:paraId="62E6E77D" w14:textId="77777777" w:rsidR="00C72FD5" w:rsidRDefault="00C72FD5" w:rsidP="00C72FD5">
      <w:pPr>
        <w:rPr>
          <w:rFonts w:cs="Times New Roman"/>
          <w:b/>
          <w:bCs/>
        </w:rPr>
      </w:pPr>
    </w:p>
    <w:p w14:paraId="4F4B9BF9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IV. Kontrakty w szpitalach i przychodniach w świetle interpretacji GIP – problemy praktyczne</w:t>
      </w:r>
    </w:p>
    <w:p w14:paraId="22AB7913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Lekarze zatrudnieni na kontraktach w oddziałach szpitalnych, poradniach specjalistycznych i POZ.</w:t>
      </w:r>
    </w:p>
    <w:p w14:paraId="27508AAC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lastRenderedPageBreak/>
        <w:t>Umowy cywilnoprawne z pielęgniarkami, położnymi, fizjoterapeutami i pozostałym personelem medycznym.</w:t>
      </w:r>
    </w:p>
    <w:p w14:paraId="57E4A7DF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Harmonogramy udzielania świadczeń i dyżury medyczne – gdzie przebiega granica między organizacją świadczeń a podporządkowaniem pracowniczym?</w:t>
      </w:r>
    </w:p>
    <w:p w14:paraId="7A090979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Wymagania NFZ dotyczące personelu i czasu udzielania świadczeń a dopuszczalność kontraktów B2B.</w:t>
      </w:r>
    </w:p>
    <w:p w14:paraId="47BD63A3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Nadzór ordynatora, kierownika poradni i pielęgniarki oddziałowej – uprawnienia organizacyjne a kierownictwo pracodawcy.</w:t>
      </w:r>
    </w:p>
    <w:p w14:paraId="47A447A5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Obowiązek przestrzegania regulaminów, procedur jakościowych, zasad prowadzenia dokumentacji medycznej i bezpieczeństwa pacjentów.</w:t>
      </w:r>
    </w:p>
    <w:p w14:paraId="045D6035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Wynagrodzenie godzinowe, ryczałtowe oraz uzależnione od liczby świadczeń – znaczenie dla oceny charakteru umowy.</w:t>
      </w:r>
    </w:p>
    <w:p w14:paraId="0D408DE0" w14:textId="77777777" w:rsidR="00C72FD5" w:rsidRPr="00FB1091" w:rsidRDefault="00C72FD5" w:rsidP="00C72FD5">
      <w:pPr>
        <w:numPr>
          <w:ilvl w:val="0"/>
          <w:numId w:val="42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Najczęstsze błędy w kontraktach medycznych w kontekście stanowisk prezentowanych w interpretacjach GIP.</w:t>
      </w:r>
    </w:p>
    <w:p w14:paraId="008F7BD5" w14:textId="77777777" w:rsidR="00C72FD5" w:rsidRDefault="00C72FD5" w:rsidP="00C72FD5">
      <w:pPr>
        <w:rPr>
          <w:rFonts w:cs="Times New Roman"/>
          <w:b/>
          <w:bCs/>
        </w:rPr>
      </w:pPr>
    </w:p>
    <w:p w14:paraId="1B8E495D" w14:textId="77777777" w:rsidR="00C72FD5" w:rsidRPr="00FB1091" w:rsidRDefault="00C72FD5" w:rsidP="00C72FD5">
      <w:pPr>
        <w:rPr>
          <w:rFonts w:cs="Times New Roman"/>
          <w:b/>
          <w:bCs/>
        </w:rPr>
      </w:pPr>
      <w:r w:rsidRPr="00FB1091">
        <w:rPr>
          <w:rFonts w:cs="Times New Roman"/>
          <w:b/>
          <w:bCs/>
        </w:rPr>
        <w:t>V. Jak wykorzystać 2</w:t>
      </w:r>
      <w:r>
        <w:rPr>
          <w:rFonts w:cs="Times New Roman"/>
          <w:b/>
          <w:bCs/>
        </w:rPr>
        <w:t>6</w:t>
      </w:r>
      <w:r w:rsidRPr="00FB1091">
        <w:rPr>
          <w:rFonts w:cs="Times New Roman"/>
          <w:b/>
          <w:bCs/>
        </w:rPr>
        <w:t xml:space="preserve"> interpretacj</w:t>
      </w:r>
      <w:r>
        <w:rPr>
          <w:rFonts w:cs="Times New Roman"/>
          <w:b/>
          <w:bCs/>
        </w:rPr>
        <w:t>i</w:t>
      </w:r>
      <w:r w:rsidRPr="00FB1091">
        <w:rPr>
          <w:rFonts w:cs="Times New Roman"/>
          <w:b/>
          <w:bCs/>
        </w:rPr>
        <w:t xml:space="preserve"> GIP do ograniczenia ryzyka prawnego w SPZOZ?</w:t>
      </w:r>
    </w:p>
    <w:p w14:paraId="3CA123FE" w14:textId="77777777" w:rsidR="00C72FD5" w:rsidRPr="00FB1091" w:rsidRDefault="00C72FD5" w:rsidP="00C72FD5">
      <w:pPr>
        <w:numPr>
          <w:ilvl w:val="0"/>
          <w:numId w:val="43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Przegląd aktualnie zawartych kontraktów i umów cywilnoprawnych.</w:t>
      </w:r>
    </w:p>
    <w:p w14:paraId="0CEE96E3" w14:textId="77777777" w:rsidR="00C72FD5" w:rsidRPr="00FB1091" w:rsidRDefault="00C72FD5" w:rsidP="00C72FD5">
      <w:pPr>
        <w:numPr>
          <w:ilvl w:val="0"/>
          <w:numId w:val="43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Ocena zgodności rzeczywistego modelu współpracy z postanowieniami umownymi.</w:t>
      </w:r>
    </w:p>
    <w:p w14:paraId="381F48E6" w14:textId="77777777" w:rsidR="00C72FD5" w:rsidRPr="00FB1091" w:rsidRDefault="00C72FD5" w:rsidP="00C72FD5">
      <w:pPr>
        <w:numPr>
          <w:ilvl w:val="0"/>
          <w:numId w:val="43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Identyfikacja postanowień i praktyk organizacyjnych mogących prowadzić do ustalenia stosunku pracy.</w:t>
      </w:r>
    </w:p>
    <w:p w14:paraId="233C6F81" w14:textId="77777777" w:rsidR="00C72FD5" w:rsidRPr="00FB1091" w:rsidRDefault="00C72FD5" w:rsidP="00C72FD5">
      <w:pPr>
        <w:numPr>
          <w:ilvl w:val="0"/>
          <w:numId w:val="43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Dokumentowanie samodzielności zawodowej i organizacyjnej personelu kontraktowego.</w:t>
      </w:r>
    </w:p>
    <w:p w14:paraId="608E7A6F" w14:textId="77777777" w:rsidR="00C72FD5" w:rsidRPr="00FB1091" w:rsidRDefault="00C72FD5" w:rsidP="00C72FD5">
      <w:pPr>
        <w:numPr>
          <w:ilvl w:val="0"/>
          <w:numId w:val="43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Kiedy warto wystąpić o własną interpretację indywidualną GIP?</w:t>
      </w:r>
    </w:p>
    <w:p w14:paraId="54FBD49B" w14:textId="77777777" w:rsidR="00C72FD5" w:rsidRPr="00FB1091" w:rsidRDefault="00C72FD5" w:rsidP="00C72FD5">
      <w:pPr>
        <w:numPr>
          <w:ilvl w:val="0"/>
          <w:numId w:val="43"/>
        </w:numPr>
        <w:spacing w:line="278" w:lineRule="auto"/>
        <w:rPr>
          <w:rFonts w:cs="Times New Roman"/>
        </w:rPr>
      </w:pPr>
      <w:r w:rsidRPr="00FB1091">
        <w:rPr>
          <w:rFonts w:cs="Times New Roman"/>
        </w:rPr>
        <w:t>Przygotowanie szpitala lub przychodni do kontroli PIP – praktyczne działania ograniczające ryzyko.</w:t>
      </w:r>
    </w:p>
    <w:p w14:paraId="29D04EF4" w14:textId="77777777" w:rsidR="00F332B6" w:rsidRDefault="00F332B6" w:rsidP="00ED4B8B">
      <w:pPr>
        <w:jc w:val="center"/>
        <w:rPr>
          <w:rFonts w:cs="Times New Roman"/>
          <w:b/>
          <w:sz w:val="20"/>
        </w:rPr>
      </w:pPr>
    </w:p>
    <w:p w14:paraId="41FE57B7" w14:textId="7E206B44" w:rsidR="00576F19" w:rsidRDefault="00576F19" w:rsidP="00ED4B8B">
      <w:pPr>
        <w:jc w:val="center"/>
        <w:rPr>
          <w:rFonts w:cs="Times New Roman"/>
          <w:b/>
          <w:sz w:val="20"/>
        </w:rPr>
      </w:pPr>
      <w:r w:rsidRPr="00576F19">
        <w:rPr>
          <w:rFonts w:cs="Times New Roman"/>
          <w:b/>
          <w:sz w:val="28"/>
          <w:szCs w:val="28"/>
        </w:rPr>
        <w:t>Zostaną omówione także te interpretacje które zostaną wydane na dzień szkolenia</w:t>
      </w:r>
      <w:r>
        <w:rPr>
          <w:rFonts w:cs="Times New Roman"/>
          <w:b/>
          <w:sz w:val="20"/>
        </w:rPr>
        <w:t>.</w:t>
      </w:r>
    </w:p>
    <w:p w14:paraId="0CA7BAD1" w14:textId="77777777" w:rsidR="00576F19" w:rsidRPr="00C11142" w:rsidRDefault="00576F19" w:rsidP="00ED4B8B">
      <w:pPr>
        <w:jc w:val="center"/>
        <w:rPr>
          <w:rFonts w:cs="Times New Roman"/>
          <w:b/>
          <w:sz w:val="20"/>
        </w:rPr>
      </w:pPr>
    </w:p>
    <w:p w14:paraId="62798729" w14:textId="60D88727" w:rsidR="00F332B6" w:rsidRDefault="00F332B6" w:rsidP="00F332B6">
      <w:pPr>
        <w:rPr>
          <w:b/>
          <w:bCs/>
        </w:rPr>
      </w:pPr>
      <w:r w:rsidRPr="00403FE4">
        <w:rPr>
          <w:b/>
          <w:bCs/>
        </w:rPr>
        <w:t xml:space="preserve">Czas trwania </w:t>
      </w:r>
      <w:r w:rsidR="00425B98">
        <w:rPr>
          <w:b/>
          <w:bCs/>
        </w:rPr>
        <w:t>120</w:t>
      </w:r>
      <w:r w:rsidRPr="00403FE4">
        <w:rPr>
          <w:b/>
          <w:bCs/>
        </w:rPr>
        <w:t xml:space="preserve"> minut</w:t>
      </w:r>
    </w:p>
    <w:p w14:paraId="6B431CEA" w14:textId="77777777" w:rsidR="00F332B6" w:rsidRPr="00403FE4" w:rsidRDefault="00F332B6" w:rsidP="00F332B6">
      <w:pPr>
        <w:rPr>
          <w:b/>
          <w:bCs/>
        </w:rPr>
      </w:pPr>
    </w:p>
    <w:p w14:paraId="08B921DD" w14:textId="2A4FE0C0" w:rsidR="00F332B6" w:rsidRDefault="00F332B6" w:rsidP="00F332B6">
      <w:r w:rsidRPr="00403FE4">
        <w:rPr>
          <w:b/>
          <w:bCs/>
        </w:rPr>
        <w:t>PRELEGENTKA</w:t>
      </w:r>
      <w:r>
        <w:t xml:space="preserve">: </w:t>
      </w:r>
      <w:r w:rsidRPr="007C65C6">
        <w:rPr>
          <w:b/>
          <w:u w:val="single"/>
        </w:rPr>
        <w:t>Agnieszka Sieńko</w:t>
      </w:r>
      <w:r>
        <w:t xml:space="preserve">, radca prawny, interwent kryzysowy, mediator sądowy, </w:t>
      </w:r>
      <w:proofErr w:type="spellStart"/>
      <w:r>
        <w:t>coach</w:t>
      </w:r>
      <w:proofErr w:type="spellEnd"/>
      <w:r>
        <w:t>, szkoleniowiec. Od 2</w:t>
      </w:r>
      <w:r w:rsidR="00425B98">
        <w:t>6</w:t>
      </w:r>
      <w:r>
        <w:t xml:space="preserve"> lat pracuje dla medycyny. Autorka kilku książek, znaczącej liczby artykułów – w tym naukowych, ostatnio pisząca felietony poświęcone aktualnym wydarzeniom w świecie medycznym. </w:t>
      </w:r>
    </w:p>
    <w:p w14:paraId="70613FEB" w14:textId="77777777" w:rsidR="0051581C" w:rsidRDefault="0051581C" w:rsidP="00B87813">
      <w:pPr>
        <w:ind w:right="84"/>
        <w:rPr>
          <w:rFonts w:ascii="Verdana" w:hAnsi="Verdana"/>
          <w:noProof/>
          <w:sz w:val="20"/>
        </w:rPr>
      </w:pPr>
    </w:p>
    <w:p w14:paraId="5DDE176D" w14:textId="579E7F25" w:rsidR="00526586" w:rsidRDefault="00526586" w:rsidP="00526586">
      <w:pPr>
        <w:rPr>
          <w:rFonts w:ascii="Verdana" w:hAnsi="Verdana" w:cs="Arial"/>
          <w:b/>
          <w:sz w:val="22"/>
          <w:szCs w:val="22"/>
        </w:rPr>
      </w:pPr>
      <w:r w:rsidRPr="001B3689">
        <w:rPr>
          <w:rFonts w:ascii="Verdana" w:hAnsi="Verdana" w:cs="Arial"/>
          <w:b/>
          <w:sz w:val="22"/>
          <w:szCs w:val="24"/>
          <w:u w:val="single"/>
        </w:rPr>
        <w:t>CENA:</w:t>
      </w:r>
      <w:r w:rsidR="0051581C" w:rsidRPr="0051581C">
        <w:rPr>
          <w:rFonts w:ascii="Verdana" w:hAnsi="Verdana" w:cs="Arial"/>
          <w:b/>
          <w:sz w:val="22"/>
          <w:szCs w:val="24"/>
        </w:rPr>
        <w:t xml:space="preserve">                                                                                            </w:t>
      </w:r>
      <w:r w:rsidR="005C0523">
        <w:rPr>
          <w:rFonts w:ascii="Verdana" w:hAnsi="Verdana" w:cs="Arial"/>
          <w:b/>
          <w:sz w:val="22"/>
          <w:szCs w:val="24"/>
        </w:rPr>
        <w:t xml:space="preserve">     </w:t>
      </w:r>
      <w:r w:rsidR="00F332B6">
        <w:rPr>
          <w:rFonts w:ascii="Verdana" w:hAnsi="Verdana" w:cs="Arial"/>
          <w:b/>
          <w:sz w:val="22"/>
          <w:szCs w:val="22"/>
        </w:rPr>
        <w:t>3</w:t>
      </w:r>
      <w:r w:rsidR="00C11142">
        <w:rPr>
          <w:rFonts w:ascii="Verdana" w:hAnsi="Verdana" w:cs="Arial"/>
          <w:b/>
          <w:sz w:val="22"/>
          <w:szCs w:val="22"/>
        </w:rPr>
        <w:t>5</w:t>
      </w:r>
      <w:r w:rsidR="00F332B6">
        <w:rPr>
          <w:rFonts w:ascii="Verdana" w:hAnsi="Verdana" w:cs="Arial"/>
          <w:b/>
          <w:sz w:val="22"/>
          <w:szCs w:val="22"/>
        </w:rPr>
        <w:t>0</w:t>
      </w:r>
      <w:r w:rsidR="0051581C">
        <w:rPr>
          <w:rFonts w:ascii="Verdana" w:hAnsi="Verdana" w:cs="Arial"/>
          <w:b/>
          <w:sz w:val="22"/>
          <w:szCs w:val="22"/>
        </w:rPr>
        <w:t>zł</w:t>
      </w:r>
      <w:r w:rsidR="0051581C">
        <w:rPr>
          <w:rFonts w:ascii="Verdana" w:hAnsi="Verdana" w:cs="Arial"/>
          <w:sz w:val="22"/>
          <w:szCs w:val="22"/>
        </w:rPr>
        <w:t xml:space="preserve"> </w:t>
      </w:r>
      <w:r w:rsidR="0051581C">
        <w:rPr>
          <w:rFonts w:ascii="Verdana" w:hAnsi="Verdana" w:cs="Arial"/>
          <w:b/>
          <w:sz w:val="22"/>
          <w:szCs w:val="22"/>
        </w:rPr>
        <w:t>netto*</w:t>
      </w:r>
    </w:p>
    <w:p w14:paraId="2C359095" w14:textId="77777777" w:rsidR="0051581C" w:rsidRPr="00D27542" w:rsidRDefault="00D27542" w:rsidP="00D27542">
      <w:pPr>
        <w:jc w:val="lef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</w:t>
      </w:r>
      <w:r w:rsidR="00526586">
        <w:rPr>
          <w:rFonts w:ascii="Verdana" w:hAnsi="Verdana" w:cs="Arial"/>
          <w:sz w:val="22"/>
          <w:szCs w:val="22"/>
        </w:rPr>
        <w:t xml:space="preserve">                         </w:t>
      </w:r>
      <w:r w:rsidR="007A0D3C">
        <w:rPr>
          <w:rFonts w:ascii="Verdana" w:hAnsi="Verdana" w:cs="Arial"/>
          <w:sz w:val="22"/>
          <w:szCs w:val="22"/>
        </w:rPr>
        <w:t xml:space="preserve">  </w:t>
      </w:r>
      <w:r w:rsidR="00526586">
        <w:rPr>
          <w:rFonts w:ascii="Verdana" w:hAnsi="Verdana" w:cs="Arial"/>
          <w:sz w:val="22"/>
          <w:szCs w:val="22"/>
        </w:rPr>
        <w:t xml:space="preserve"> </w:t>
      </w:r>
      <w:r w:rsidR="0051581C">
        <w:rPr>
          <w:rFonts w:ascii="Verdana" w:hAnsi="Verdana" w:cs="Arial"/>
          <w:sz w:val="22"/>
          <w:szCs w:val="22"/>
        </w:rPr>
        <w:t xml:space="preserve">                    </w:t>
      </w:r>
    </w:p>
    <w:p w14:paraId="1DF871C2" w14:textId="77777777" w:rsidR="00526586" w:rsidRDefault="00526586" w:rsidP="00526586">
      <w:r>
        <w:rPr>
          <w:rFonts w:ascii="Verdana" w:hAnsi="Verdana" w:cs="Arial"/>
          <w:iCs/>
          <w:spacing w:val="-6"/>
          <w:sz w:val="20"/>
        </w:rPr>
        <w:t xml:space="preserve">*  </w:t>
      </w:r>
      <w:r>
        <w:rPr>
          <w:rFonts w:ascii="Verdana" w:hAnsi="Verdana" w:cs="Arial"/>
          <w:iCs/>
          <w:spacing w:val="-6"/>
          <w:sz w:val="16"/>
          <w:szCs w:val="16"/>
        </w:rPr>
        <w:t xml:space="preserve">dla jednostek </w:t>
      </w:r>
      <w:r>
        <w:rPr>
          <w:sz w:val="16"/>
          <w:szCs w:val="16"/>
        </w:rPr>
        <w:t>finansujących udział w szkoleniu w minimum 70% lub w całości ze środków publicznych stawka podatku VAT = zw</w:t>
      </w:r>
      <w:r>
        <w:t>.</w:t>
      </w:r>
    </w:p>
    <w:p w14:paraId="5F30D9D8" w14:textId="77777777" w:rsidR="00B87813" w:rsidRPr="00AB0B52" w:rsidRDefault="00B87813" w:rsidP="00B87813">
      <w:pPr>
        <w:ind w:right="84"/>
        <w:rPr>
          <w:rFonts w:ascii="Verdana" w:hAnsi="Verdana" w:cs="Arial"/>
          <w:iCs/>
          <w:spacing w:val="-6"/>
          <w:sz w:val="20"/>
        </w:rPr>
      </w:pPr>
    </w:p>
    <w:p w14:paraId="70222069" w14:textId="3E8D0EBD" w:rsidR="00B87813" w:rsidRDefault="00B87813" w:rsidP="00B87813">
      <w:pPr>
        <w:ind w:right="84"/>
        <w:rPr>
          <w:rFonts w:ascii="Verdana" w:hAnsi="Verdana" w:cs="Arial"/>
          <w:b/>
          <w:spacing w:val="-6"/>
          <w:szCs w:val="24"/>
          <w:u w:val="single"/>
        </w:rPr>
      </w:pPr>
      <w:r w:rsidRPr="001B3689">
        <w:rPr>
          <w:rFonts w:ascii="Verdana" w:hAnsi="Verdana" w:cs="Arial"/>
          <w:b/>
          <w:spacing w:val="-6"/>
          <w:szCs w:val="24"/>
          <w:u w:val="single"/>
        </w:rPr>
        <w:t>POCZĄTEK ZAJĘĆ:</w:t>
      </w:r>
      <w:r w:rsidR="000D07CD" w:rsidRPr="000D07CD">
        <w:rPr>
          <w:rFonts w:ascii="Verdana" w:hAnsi="Verdana" w:cs="Arial"/>
          <w:b/>
          <w:spacing w:val="-6"/>
          <w:szCs w:val="24"/>
        </w:rPr>
        <w:t xml:space="preserve"> </w:t>
      </w:r>
      <w:r w:rsidR="00C72FD5">
        <w:rPr>
          <w:rFonts w:ascii="Verdana" w:hAnsi="Verdana" w:cs="Arial"/>
          <w:b/>
          <w:spacing w:val="-6"/>
          <w:szCs w:val="24"/>
        </w:rPr>
        <w:t>9</w:t>
      </w:r>
      <w:r w:rsidR="000D07CD" w:rsidRPr="000D07CD">
        <w:rPr>
          <w:rFonts w:ascii="Verdana" w:hAnsi="Verdana" w:cs="Arial"/>
          <w:b/>
          <w:spacing w:val="-6"/>
          <w:szCs w:val="24"/>
        </w:rPr>
        <w:t>:00</w:t>
      </w:r>
    </w:p>
    <w:p w14:paraId="68426064" w14:textId="77777777" w:rsidR="000D07CD" w:rsidRDefault="00D703D5" w:rsidP="000D07CD">
      <w:pPr>
        <w:ind w:right="84"/>
        <w:rPr>
          <w:rFonts w:ascii="Verdana" w:hAnsi="Verdana" w:cs="Arial"/>
          <w:spacing w:val="-6"/>
          <w:szCs w:val="24"/>
        </w:rPr>
      </w:pPr>
      <w:r>
        <w:rPr>
          <w:rFonts w:ascii="Verdana" w:hAnsi="Verdana" w:cs="Arial"/>
          <w:spacing w:val="-6"/>
          <w:szCs w:val="24"/>
        </w:rPr>
        <w:t xml:space="preserve">                                    </w:t>
      </w:r>
    </w:p>
    <w:p w14:paraId="5578CD18" w14:textId="77777777" w:rsidR="00641F8E" w:rsidRPr="000D07CD" w:rsidRDefault="00641F8E" w:rsidP="000D07CD">
      <w:pPr>
        <w:ind w:right="84"/>
        <w:rPr>
          <w:rFonts w:ascii="Verdana" w:hAnsi="Verdana" w:cs="Arial"/>
          <w:spacing w:val="-6"/>
          <w:szCs w:val="24"/>
        </w:rPr>
      </w:pPr>
      <w:r w:rsidRPr="005D024E">
        <w:rPr>
          <w:rFonts w:ascii="Verdana" w:hAnsi="Verdana" w:cs="Arial"/>
          <w:b/>
          <w:u w:val="single"/>
        </w:rPr>
        <w:t>ZGŁOSZENIA:</w:t>
      </w:r>
      <w:r w:rsidRPr="005D024E">
        <w:rPr>
          <w:rFonts w:ascii="Verdana" w:hAnsi="Verdana" w:cs="Arial"/>
        </w:rPr>
        <w:t xml:space="preserve"> </w:t>
      </w:r>
    </w:p>
    <w:p w14:paraId="1660F9B9" w14:textId="77777777" w:rsidR="009371CE" w:rsidRDefault="00641F8E" w:rsidP="00B87813">
      <w:pPr>
        <w:tabs>
          <w:tab w:val="left" w:pos="0"/>
          <w:tab w:val="left" w:pos="709"/>
        </w:tabs>
        <w:ind w:right="84"/>
        <w:rPr>
          <w:rFonts w:ascii="Verdana" w:hAnsi="Verdana" w:cs="Arial"/>
          <w:sz w:val="22"/>
          <w:szCs w:val="22"/>
        </w:rPr>
      </w:pPr>
      <w:r w:rsidRPr="005D024E">
        <w:rPr>
          <w:rFonts w:ascii="Verdana" w:hAnsi="Verdana" w:cs="Arial"/>
          <w:sz w:val="22"/>
          <w:szCs w:val="22"/>
        </w:rPr>
        <w:t>Wypełnione karty prosimy przesłać</w:t>
      </w:r>
      <w:r w:rsidR="00B87813" w:rsidRPr="00B87813">
        <w:rPr>
          <w:rFonts w:ascii="Verdana" w:hAnsi="Verdana" w:cs="Arial"/>
          <w:sz w:val="22"/>
          <w:szCs w:val="22"/>
        </w:rPr>
        <w:t xml:space="preserve"> </w:t>
      </w:r>
      <w:r w:rsidR="00B87813" w:rsidRPr="005D024E">
        <w:rPr>
          <w:rFonts w:ascii="Verdana" w:hAnsi="Verdana" w:cs="Arial"/>
          <w:sz w:val="22"/>
          <w:szCs w:val="22"/>
        </w:rPr>
        <w:t>za pomocą poczty elektronicznej na adres:</w:t>
      </w:r>
    </w:p>
    <w:p w14:paraId="2158E62E" w14:textId="77777777" w:rsidR="00B87813" w:rsidRPr="005D024E" w:rsidRDefault="00000000" w:rsidP="00B87813">
      <w:pPr>
        <w:tabs>
          <w:tab w:val="left" w:pos="0"/>
          <w:tab w:val="left" w:pos="709"/>
        </w:tabs>
        <w:ind w:right="84"/>
        <w:rPr>
          <w:rStyle w:val="Hipercze"/>
          <w:rFonts w:ascii="Verdana" w:hAnsi="Verdana"/>
        </w:rPr>
      </w:pPr>
      <w:hyperlink r:id="rId8" w:history="1">
        <w:r w:rsidR="00B87813" w:rsidRPr="005D024E">
          <w:rPr>
            <w:rStyle w:val="Hipercze"/>
            <w:rFonts w:ascii="Verdana" w:hAnsi="Verdana"/>
          </w:rPr>
          <w:t>fic-szkolenia@data.pl</w:t>
        </w:r>
      </w:hyperlink>
    </w:p>
    <w:p w14:paraId="6A83407C" w14:textId="77777777" w:rsidR="00546AF4" w:rsidRPr="005D024E" w:rsidRDefault="00546AF4" w:rsidP="00546AF4">
      <w:pPr>
        <w:tabs>
          <w:tab w:val="left" w:pos="0"/>
          <w:tab w:val="left" w:pos="709"/>
        </w:tabs>
        <w:ind w:right="84"/>
        <w:rPr>
          <w:rFonts w:ascii="Verdana" w:hAnsi="Verdana" w:cs="Arial"/>
          <w:b/>
          <w:bCs/>
          <w:sz w:val="22"/>
          <w:u w:val="single"/>
        </w:rPr>
      </w:pPr>
      <w:r w:rsidRPr="005D024E">
        <w:rPr>
          <w:rFonts w:ascii="Verdana" w:hAnsi="Verdana" w:cs="Arial"/>
          <w:b/>
          <w:bCs/>
          <w:sz w:val="22"/>
          <w:u w:val="single"/>
        </w:rPr>
        <w:t xml:space="preserve">WPŁATY: </w:t>
      </w:r>
    </w:p>
    <w:p w14:paraId="484DC3B7" w14:textId="77777777" w:rsidR="00546AF4" w:rsidRPr="005D024E" w:rsidRDefault="007C1940" w:rsidP="00546AF4">
      <w:pPr>
        <w:tabs>
          <w:tab w:val="left" w:pos="0"/>
          <w:tab w:val="left" w:pos="709"/>
        </w:tabs>
        <w:ind w:right="84"/>
        <w:rPr>
          <w:rFonts w:ascii="Verdana" w:hAnsi="Verdana" w:cs="Arial"/>
          <w:bCs/>
          <w:sz w:val="22"/>
          <w:szCs w:val="22"/>
        </w:rPr>
      </w:pPr>
      <w:r w:rsidRPr="005D024E">
        <w:rPr>
          <w:rFonts w:ascii="Verdana" w:hAnsi="Verdana" w:cs="Arial"/>
          <w:bCs/>
          <w:sz w:val="22"/>
          <w:szCs w:val="22"/>
        </w:rPr>
        <w:t xml:space="preserve">FIC Szkolenia – Ignacy Chruszczyński </w:t>
      </w:r>
    </w:p>
    <w:p w14:paraId="6A5A282F" w14:textId="77777777" w:rsidR="0018785F" w:rsidRPr="005D024E" w:rsidRDefault="002731D1" w:rsidP="0018785F">
      <w:pPr>
        <w:tabs>
          <w:tab w:val="left" w:pos="0"/>
          <w:tab w:val="left" w:pos="709"/>
        </w:tabs>
        <w:ind w:right="84"/>
        <w:rPr>
          <w:rFonts w:ascii="Verdana" w:hAnsi="Verdana" w:cs="Arial"/>
          <w:bCs/>
          <w:sz w:val="22"/>
          <w:szCs w:val="22"/>
        </w:rPr>
      </w:pPr>
      <w:r w:rsidRPr="005D024E">
        <w:rPr>
          <w:rFonts w:ascii="Verdana" w:hAnsi="Verdana" w:cs="Arial"/>
          <w:bCs/>
          <w:sz w:val="22"/>
          <w:szCs w:val="22"/>
        </w:rPr>
        <w:t xml:space="preserve">Nr r-ku: </w:t>
      </w:r>
      <w:proofErr w:type="spellStart"/>
      <w:r w:rsidRPr="005D024E">
        <w:rPr>
          <w:rFonts w:ascii="Verdana" w:hAnsi="Verdana" w:cs="Arial"/>
          <w:bCs/>
          <w:sz w:val="22"/>
          <w:szCs w:val="22"/>
        </w:rPr>
        <w:t>mbank</w:t>
      </w:r>
      <w:proofErr w:type="spellEnd"/>
      <w:r w:rsidRPr="005D024E">
        <w:rPr>
          <w:rFonts w:ascii="Verdana" w:hAnsi="Verdana" w:cs="Arial"/>
          <w:bCs/>
          <w:sz w:val="22"/>
          <w:szCs w:val="22"/>
        </w:rPr>
        <w:t xml:space="preserve"> 79 1140 2004 0000 3002 2579 5347</w:t>
      </w:r>
    </w:p>
    <w:p w14:paraId="1FC471B6" w14:textId="77777777" w:rsidR="0018785F" w:rsidRPr="005D024E" w:rsidRDefault="0018785F" w:rsidP="0018785F">
      <w:pPr>
        <w:tabs>
          <w:tab w:val="left" w:pos="0"/>
          <w:tab w:val="left" w:pos="709"/>
        </w:tabs>
        <w:ind w:right="84"/>
        <w:rPr>
          <w:rFonts w:ascii="Verdana" w:hAnsi="Verdana" w:cs="Arial"/>
          <w:b/>
          <w:bCs/>
          <w:sz w:val="22"/>
          <w:u w:val="single"/>
        </w:rPr>
      </w:pPr>
      <w:r w:rsidRPr="005D024E">
        <w:rPr>
          <w:rFonts w:ascii="Verdana" w:hAnsi="Verdana" w:cs="Arial"/>
          <w:b/>
          <w:bCs/>
          <w:sz w:val="22"/>
          <w:u w:val="single"/>
        </w:rPr>
        <w:t xml:space="preserve">Kontakt do Organizatora: </w:t>
      </w:r>
    </w:p>
    <w:p w14:paraId="4E4B1667" w14:textId="77777777" w:rsidR="004D150C" w:rsidRPr="004D150C" w:rsidRDefault="00055D93" w:rsidP="00AB0B52">
      <w:pPr>
        <w:tabs>
          <w:tab w:val="left" w:pos="0"/>
          <w:tab w:val="left" w:pos="709"/>
        </w:tabs>
        <w:ind w:right="84"/>
        <w:rPr>
          <w:rFonts w:ascii="Verdana" w:hAnsi="Verdana"/>
        </w:rPr>
      </w:pPr>
      <w:r w:rsidRPr="005D024E">
        <w:rPr>
          <w:rFonts w:ascii="Verdana" w:hAnsi="Verdana"/>
        </w:rPr>
        <w:t>601 35 44 88</w:t>
      </w:r>
    </w:p>
    <w:p w14:paraId="31A74B9B" w14:textId="169FD431" w:rsidR="00617562" w:rsidRPr="007A765E" w:rsidRDefault="005754F1" w:rsidP="007A765E">
      <w:pPr>
        <w:pStyle w:val="Akapitzlist"/>
        <w:tabs>
          <w:tab w:val="left" w:pos="3544"/>
        </w:tabs>
        <w:ind w:left="0"/>
        <w:rPr>
          <w:b/>
        </w:rPr>
      </w:pPr>
      <w:r>
        <w:rPr>
          <w:noProof/>
          <w:lang w:eastAsia="pl-PL"/>
        </w:rPr>
        <w:lastRenderedPageBreak/>
        <w:drawing>
          <wp:inline distT="0" distB="0" distL="0" distR="0" wp14:anchorId="7BC35FCB" wp14:editId="113EEEF4">
            <wp:extent cx="990600" cy="895350"/>
            <wp:effectExtent l="19050" t="0" r="0" b="0"/>
            <wp:docPr id="1" name="Obraz 1" descr="D:\IGNACY\Desktop\103255297_259390252044033_7621830331089984340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:\IGNACY\Desktop\103255297_259390252044033_7621830331089984340_n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444B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61B206" wp14:editId="0D29C60F">
                <wp:simplePos x="0" y="0"/>
                <wp:positionH relativeFrom="column">
                  <wp:posOffset>2524760</wp:posOffset>
                </wp:positionH>
                <wp:positionV relativeFrom="paragraph">
                  <wp:posOffset>-158750</wp:posOffset>
                </wp:positionV>
                <wp:extent cx="1905000" cy="457200"/>
                <wp:effectExtent l="0" t="0" r="0" b="63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E90D6" w14:textId="77777777" w:rsidR="009936BC" w:rsidRPr="00E443A4" w:rsidRDefault="009936BC" w:rsidP="00447A7E">
                            <w:pPr>
                              <w:pStyle w:val="Akapitzlist"/>
                              <w:tabs>
                                <w:tab w:val="left" w:pos="3544"/>
                              </w:tabs>
                              <w:ind w:left="0"/>
                              <w:jc w:val="right"/>
                              <w:rPr>
                                <w:b/>
                                <w:szCs w:val="24"/>
                              </w:rPr>
                            </w:pPr>
                            <w:r w:rsidRPr="005D024E">
                              <w:rPr>
                                <w:rFonts w:ascii="Verdana" w:hAnsi="Verdana"/>
                                <w:b/>
                                <w:szCs w:val="24"/>
                              </w:rPr>
                              <w:t>KARTA</w:t>
                            </w:r>
                            <w:r w:rsidRPr="00E443A4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5D024E">
                              <w:rPr>
                                <w:rFonts w:ascii="Verdana" w:hAnsi="Verdana"/>
                                <w:b/>
                                <w:szCs w:val="24"/>
                              </w:rPr>
                              <w:t>ZGŁOSZENIA</w:t>
                            </w:r>
                          </w:p>
                          <w:p w14:paraId="195730DF" w14:textId="77777777" w:rsidR="009936BC" w:rsidRDefault="009936BC" w:rsidP="002235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1B206" id="Text Box 10" o:spid="_x0000_s1027" type="#_x0000_t202" style="position:absolute;left:0;text-align:left;margin-left:198.8pt;margin-top:-12.5pt;width:150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" stroked="f">
                <v:textbox>
                  <w:txbxContent>
                    <w:p w14:paraId="158E90D6" w14:textId="77777777" w:rsidR="009936BC" w:rsidRPr="00E443A4" w:rsidRDefault="009936BC" w:rsidP="00447A7E">
                      <w:pPr>
                        <w:pStyle w:val="Akapitzlist"/>
                        <w:tabs>
                          <w:tab w:val="left" w:pos="3544"/>
                        </w:tabs>
                        <w:ind w:left="0"/>
                        <w:jc w:val="right"/>
                        <w:rPr>
                          <w:b/>
                          <w:szCs w:val="24"/>
                        </w:rPr>
                      </w:pPr>
                      <w:r w:rsidRPr="005D024E">
                        <w:rPr>
                          <w:rFonts w:ascii="Verdana" w:hAnsi="Verdana"/>
                          <w:b/>
                          <w:szCs w:val="24"/>
                        </w:rPr>
                        <w:t>KARTA</w:t>
                      </w:r>
                      <w:r w:rsidRPr="00E443A4">
                        <w:rPr>
                          <w:b/>
                          <w:szCs w:val="24"/>
                        </w:rPr>
                        <w:t xml:space="preserve"> </w:t>
                      </w:r>
                      <w:r w:rsidRPr="005D024E">
                        <w:rPr>
                          <w:rFonts w:ascii="Verdana" w:hAnsi="Verdana"/>
                          <w:b/>
                          <w:szCs w:val="24"/>
                        </w:rPr>
                        <w:t>ZGŁOSZENIA</w:t>
                      </w:r>
                    </w:p>
                    <w:p w14:paraId="195730DF" w14:textId="77777777" w:rsidR="009936BC" w:rsidRDefault="009936BC" w:rsidP="0022356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A765E">
        <w:rPr>
          <w:noProof/>
          <w:lang w:eastAsia="pl-PL"/>
        </w:rPr>
        <w:t xml:space="preserve">                     </w:t>
      </w:r>
    </w:p>
    <w:p w14:paraId="033B9D0E" w14:textId="77777777" w:rsidR="00D14C42" w:rsidRPr="00D14C42" w:rsidRDefault="00D14C42" w:rsidP="00D14C42">
      <w:pPr>
        <w:jc w:val="center"/>
        <w:rPr>
          <w:rFonts w:ascii="Verdana" w:hAnsi="Verdana" w:cs="Times New Roman"/>
          <w:b/>
          <w:bCs/>
          <w:szCs w:val="24"/>
        </w:rPr>
      </w:pPr>
      <w:r w:rsidRPr="00D14C42">
        <w:rPr>
          <w:rFonts w:ascii="Verdana" w:hAnsi="Verdana" w:cs="Times New Roman"/>
          <w:b/>
          <w:bCs/>
          <w:szCs w:val="24"/>
        </w:rPr>
        <w:t>Kontrakty B2B i umowy cywilnoprawne w publicznych szpitalach i przychodniach – analiza 26 interpretacji indywidualnych GIP, nowe uprawnienia PIP i ryzyko uznania kontraktu za stosunek pracy</w:t>
      </w:r>
    </w:p>
    <w:p w14:paraId="53AF6DE6" w14:textId="77777777" w:rsidR="00D14C42" w:rsidRPr="00D14C42" w:rsidRDefault="00D14C42" w:rsidP="00D14C42">
      <w:pPr>
        <w:rPr>
          <w:rFonts w:ascii="Verdana" w:hAnsi="Verdana"/>
          <w:b/>
          <w:bCs/>
          <w:szCs w:val="24"/>
        </w:rPr>
      </w:pPr>
    </w:p>
    <w:p w14:paraId="0C17E0BB" w14:textId="77777777" w:rsidR="00D14C42" w:rsidRDefault="00D14C42" w:rsidP="00D14C42">
      <w:pPr>
        <w:jc w:val="center"/>
        <w:rPr>
          <w:rFonts w:cs="Times New Roman"/>
          <w:b/>
          <w:szCs w:val="24"/>
        </w:rPr>
      </w:pPr>
      <w:r w:rsidRPr="00D14C42">
        <w:rPr>
          <w:rFonts w:cs="Times New Roman"/>
          <w:b/>
          <w:szCs w:val="24"/>
        </w:rPr>
        <w:t>Online 9 grudnia 2026r.</w:t>
      </w:r>
    </w:p>
    <w:p w14:paraId="029EF7E1" w14:textId="77777777" w:rsidR="00D14C42" w:rsidRDefault="00D14C42" w:rsidP="00D14C42">
      <w:pPr>
        <w:jc w:val="center"/>
        <w:rPr>
          <w:rFonts w:cs="Times New Roman"/>
          <w:b/>
          <w:szCs w:val="24"/>
        </w:rPr>
      </w:pPr>
    </w:p>
    <w:p w14:paraId="1374B85B" w14:textId="77777777" w:rsidR="00D14C42" w:rsidRPr="00D14C42" w:rsidRDefault="00D14C42" w:rsidP="00D14C42">
      <w:pPr>
        <w:jc w:val="center"/>
        <w:rPr>
          <w:rFonts w:cs="Times New Roman"/>
          <w:b/>
          <w:szCs w:val="24"/>
        </w:rPr>
      </w:pPr>
    </w:p>
    <w:p w14:paraId="33DAF792" w14:textId="538428B0" w:rsidR="005C0523" w:rsidRPr="00425B98" w:rsidRDefault="005C0523" w:rsidP="00425B98">
      <w:pPr>
        <w:jc w:val="center"/>
        <w:rPr>
          <w:rFonts w:cs="Times New Roman"/>
          <w:b/>
          <w:sz w:val="36"/>
          <w:szCs w:val="36"/>
        </w:rPr>
      </w:pPr>
    </w:p>
    <w:p w14:paraId="725876D9" w14:textId="77777777" w:rsidR="00617562" w:rsidRPr="005D024E" w:rsidRDefault="00617562" w:rsidP="00617562">
      <w:pPr>
        <w:pStyle w:val="Nagwek"/>
        <w:tabs>
          <w:tab w:val="clear" w:pos="9072"/>
          <w:tab w:val="right" w:pos="8789"/>
        </w:tabs>
        <w:spacing w:before="120" w:line="360" w:lineRule="auto"/>
        <w:rPr>
          <w:rFonts w:ascii="Verdana" w:hAnsi="Verdana" w:cs="Arial"/>
          <w:iCs/>
          <w:sz w:val="18"/>
          <w:szCs w:val="18"/>
        </w:rPr>
      </w:pPr>
      <w:r w:rsidRPr="005D024E">
        <w:rPr>
          <w:rFonts w:ascii="Verdana" w:hAnsi="Verdana"/>
          <w:sz w:val="18"/>
          <w:szCs w:val="18"/>
        </w:rPr>
        <w:t>IM</w:t>
      </w:r>
      <w:r w:rsidRPr="005D024E">
        <w:rPr>
          <w:rFonts w:ascii="Verdana" w:hAnsi="Verdana" w:cs="Arial"/>
          <w:iCs/>
          <w:sz w:val="18"/>
          <w:szCs w:val="18"/>
        </w:rPr>
        <w:t>IĘ I NAZWISKO:.....................................................................................................................................</w:t>
      </w:r>
    </w:p>
    <w:p w14:paraId="46D468BB" w14:textId="77777777" w:rsidR="00617562" w:rsidRPr="005D024E" w:rsidRDefault="00617562" w:rsidP="00617562">
      <w:pPr>
        <w:pStyle w:val="Nagwek"/>
        <w:tabs>
          <w:tab w:val="clear" w:pos="9072"/>
          <w:tab w:val="right" w:pos="8789"/>
        </w:tabs>
        <w:spacing w:before="120" w:line="360" w:lineRule="auto"/>
        <w:rPr>
          <w:rFonts w:ascii="Verdana" w:hAnsi="Verdana" w:cs="Arial"/>
          <w:iCs/>
          <w:sz w:val="18"/>
          <w:szCs w:val="18"/>
        </w:rPr>
      </w:pPr>
      <w:r w:rsidRPr="005D024E">
        <w:rPr>
          <w:rFonts w:ascii="Verdana" w:hAnsi="Verdana" w:cs="Arial"/>
          <w:iCs/>
          <w:sz w:val="18"/>
          <w:szCs w:val="18"/>
        </w:rPr>
        <w:t>STANOWISKO:...........................................................................................................................................</w:t>
      </w:r>
    </w:p>
    <w:p w14:paraId="5DC29830" w14:textId="77777777" w:rsidR="00617562" w:rsidRPr="005D024E" w:rsidRDefault="00617562" w:rsidP="00617562">
      <w:pPr>
        <w:pStyle w:val="Nagwek"/>
        <w:tabs>
          <w:tab w:val="clear" w:pos="9072"/>
          <w:tab w:val="right" w:pos="8789"/>
        </w:tabs>
        <w:spacing w:before="120" w:line="360" w:lineRule="auto"/>
        <w:rPr>
          <w:rFonts w:ascii="Verdana" w:hAnsi="Verdana" w:cs="Arial"/>
          <w:iCs/>
          <w:sz w:val="18"/>
          <w:szCs w:val="18"/>
        </w:rPr>
      </w:pPr>
      <w:r w:rsidRPr="005D024E">
        <w:rPr>
          <w:rFonts w:ascii="Verdana" w:hAnsi="Verdana" w:cs="Arial"/>
          <w:iCs/>
          <w:sz w:val="18"/>
          <w:szCs w:val="18"/>
        </w:rPr>
        <w:t>NAZWA JEDNOSTKI NA FAKTURĘ (DOKŁADNA NAZWA I ADRES):.....................................................................</w:t>
      </w:r>
    </w:p>
    <w:p w14:paraId="0D554381" w14:textId="77777777" w:rsidR="00200D6F" w:rsidRPr="004D150C" w:rsidRDefault="00617562" w:rsidP="004D150C">
      <w:pPr>
        <w:pStyle w:val="Tekstpodstawowy2"/>
        <w:spacing w:before="120" w:line="360" w:lineRule="auto"/>
        <w:rPr>
          <w:rFonts w:ascii="Verdana" w:hAnsi="Verdana"/>
          <w:sz w:val="18"/>
          <w:szCs w:val="18"/>
          <w:lang w:val="de-DE"/>
        </w:rPr>
      </w:pPr>
      <w:r w:rsidRPr="005D024E">
        <w:rPr>
          <w:rFonts w:ascii="Verdana" w:hAnsi="Verdana"/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23566">
        <w:rPr>
          <w:rFonts w:ascii="Verdana" w:hAnsi="Verdana"/>
          <w:sz w:val="18"/>
          <w:szCs w:val="18"/>
          <w:lang w:val="en-US"/>
        </w:rPr>
        <w:t>...</w:t>
      </w:r>
      <w:r w:rsidRPr="005D024E">
        <w:rPr>
          <w:rFonts w:ascii="Verdana" w:hAnsi="Verdana"/>
          <w:sz w:val="18"/>
          <w:szCs w:val="18"/>
          <w:lang w:val="en-US"/>
        </w:rPr>
        <w:t>NIP:..........................................TEL.:............................................TEL.KOM.:.............</w:t>
      </w:r>
      <w:r w:rsidR="00CA1EB4" w:rsidRPr="005D024E">
        <w:rPr>
          <w:rFonts w:ascii="Verdana" w:hAnsi="Verdana"/>
          <w:sz w:val="18"/>
          <w:szCs w:val="18"/>
          <w:lang w:val="en-US"/>
        </w:rPr>
        <w:t>..............</w:t>
      </w:r>
      <w:r w:rsidRPr="005D024E">
        <w:rPr>
          <w:rFonts w:ascii="Verdana" w:hAnsi="Verdana"/>
          <w:sz w:val="18"/>
          <w:szCs w:val="18"/>
          <w:lang w:val="en-US"/>
        </w:rPr>
        <w:t>.</w:t>
      </w:r>
      <w:r w:rsidRPr="005D024E">
        <w:rPr>
          <w:rFonts w:ascii="Verdana" w:hAnsi="Verdana"/>
          <w:sz w:val="18"/>
          <w:szCs w:val="18"/>
          <w:lang w:val="de-DE"/>
        </w:rPr>
        <w:t>FAX:....................................................E-MAIL...........................................................</w:t>
      </w:r>
      <w:r w:rsidR="00271349" w:rsidRPr="005D024E">
        <w:rPr>
          <w:rFonts w:ascii="Verdana" w:hAnsi="Verdana"/>
          <w:sz w:val="18"/>
          <w:szCs w:val="18"/>
          <w:lang w:val="de-DE"/>
        </w:rPr>
        <w:t>...................</w:t>
      </w:r>
    </w:p>
    <w:p w14:paraId="1B0B6C14" w14:textId="77777777" w:rsidR="007C11BF" w:rsidRPr="005D024E" w:rsidRDefault="007C11BF" w:rsidP="007C11BF">
      <w:pPr>
        <w:pStyle w:val="Tekstpodstawowy"/>
        <w:rPr>
          <w:rFonts w:ascii="Verdana" w:hAnsi="Verdana"/>
        </w:rPr>
      </w:pPr>
    </w:p>
    <w:p w14:paraId="203E084B" w14:textId="77777777" w:rsidR="00617562" w:rsidRPr="005D024E" w:rsidRDefault="00FB7E39" w:rsidP="00617562">
      <w:pPr>
        <w:pStyle w:val="Tekstpodstawowy"/>
        <w:rPr>
          <w:rFonts w:ascii="Verdana" w:hAnsi="Verdana"/>
          <w:sz w:val="20"/>
        </w:rPr>
      </w:pPr>
      <w:r w:rsidRPr="005D024E">
        <w:rPr>
          <w:rFonts w:ascii="Verdana" w:hAnsi="Verdana"/>
          <w:szCs w:val="24"/>
        </w:rPr>
        <w:sym w:font="Symbol" w:char="00F0"/>
      </w:r>
      <w:r w:rsidRPr="005D024E">
        <w:rPr>
          <w:rFonts w:ascii="Verdana" w:hAnsi="Verdana"/>
          <w:szCs w:val="24"/>
        </w:rPr>
        <w:t xml:space="preserve"> </w:t>
      </w:r>
      <w:r w:rsidRPr="005D024E">
        <w:rPr>
          <w:rFonts w:ascii="Verdana" w:hAnsi="Verdana"/>
          <w:sz w:val="20"/>
        </w:rPr>
        <w:t xml:space="preserve"> </w:t>
      </w:r>
      <w:r w:rsidRPr="005D024E">
        <w:rPr>
          <w:rFonts w:ascii="Verdana" w:hAnsi="Verdana" w:cs="Tahoma"/>
          <w:b/>
          <w:sz w:val="16"/>
          <w:szCs w:val="16"/>
          <w:lang w:eastAsia="pl-PL"/>
        </w:rPr>
        <w:t>Oświadczam, że udział ww. osób w szkoleniu finansowany jest ze środków publicznych w rozumieniu Ustawy  o finansach publicznyc</w:t>
      </w:r>
      <w:r w:rsidR="006613F1" w:rsidRPr="005D024E">
        <w:rPr>
          <w:rFonts w:ascii="Verdana" w:hAnsi="Verdana" w:cs="Tahoma"/>
          <w:b/>
          <w:sz w:val="16"/>
          <w:szCs w:val="16"/>
          <w:lang w:eastAsia="pl-PL"/>
        </w:rPr>
        <w:t>h</w:t>
      </w:r>
      <w:r w:rsidR="00617562" w:rsidRPr="005D024E">
        <w:rPr>
          <w:rFonts w:ascii="Verdana" w:hAnsi="Verdana"/>
          <w:sz w:val="20"/>
        </w:rPr>
        <w:t xml:space="preserve">                                    </w:t>
      </w:r>
    </w:p>
    <w:p w14:paraId="06D0F499" w14:textId="77777777" w:rsidR="006879CB" w:rsidRPr="005D024E" w:rsidRDefault="00617562" w:rsidP="00271349">
      <w:pPr>
        <w:pStyle w:val="Tekstpodstawowy2"/>
        <w:spacing w:line="360" w:lineRule="auto"/>
        <w:rPr>
          <w:rFonts w:ascii="Verdana" w:hAnsi="Verdana"/>
          <w:b/>
          <w:sz w:val="20"/>
        </w:rPr>
      </w:pPr>
      <w:r w:rsidRPr="005D024E">
        <w:rPr>
          <w:rFonts w:ascii="Verdana" w:hAnsi="Verdana"/>
          <w:b/>
          <w:sz w:val="20"/>
        </w:rPr>
        <w:t xml:space="preserve">                            </w:t>
      </w:r>
      <w:r w:rsidR="00C9181B" w:rsidRPr="005D024E">
        <w:rPr>
          <w:rFonts w:ascii="Verdana" w:hAnsi="Verdana"/>
          <w:b/>
          <w:sz w:val="20"/>
        </w:rPr>
        <w:t xml:space="preserve">                     </w:t>
      </w:r>
      <w:r w:rsidRPr="005D024E">
        <w:rPr>
          <w:rFonts w:ascii="Verdana" w:hAnsi="Verdana"/>
          <w:b/>
          <w:sz w:val="20"/>
        </w:rPr>
        <w:t xml:space="preserve"> PŁATNOŚĆ ZA SZ</w:t>
      </w:r>
      <w:r w:rsidR="006879CB" w:rsidRPr="005D024E">
        <w:rPr>
          <w:rFonts w:ascii="Verdana" w:hAnsi="Verdana"/>
          <w:b/>
          <w:sz w:val="20"/>
        </w:rPr>
        <w:t>KOLENIE:</w:t>
      </w:r>
      <w:r w:rsidR="006879CB" w:rsidRPr="005D024E">
        <w:rPr>
          <w:rFonts w:ascii="Verdana" w:hAnsi="Verdana"/>
          <w:b/>
          <w:sz w:val="20"/>
        </w:rPr>
        <w:tab/>
        <w:t>PRZELEWEM</w:t>
      </w:r>
      <w:r w:rsidR="0081021B" w:rsidRPr="005D024E">
        <w:rPr>
          <w:rFonts w:ascii="Verdana" w:hAnsi="Verdana"/>
          <w:b/>
          <w:sz w:val="20"/>
        </w:rPr>
        <w:t xml:space="preserve"> -przed szkoleniem</w:t>
      </w:r>
    </w:p>
    <w:p w14:paraId="194452C6" w14:textId="77777777" w:rsidR="00617562" w:rsidRPr="005D024E" w:rsidRDefault="00617562" w:rsidP="00617562">
      <w:pPr>
        <w:tabs>
          <w:tab w:val="left" w:pos="0"/>
          <w:tab w:val="left" w:pos="709"/>
        </w:tabs>
        <w:ind w:right="84"/>
        <w:rPr>
          <w:rFonts w:ascii="Verdana" w:hAnsi="Verdana" w:cs="Arial"/>
          <w:bCs/>
          <w:sz w:val="22"/>
          <w:szCs w:val="22"/>
        </w:rPr>
      </w:pPr>
      <w:r w:rsidRPr="005D024E">
        <w:rPr>
          <w:rFonts w:ascii="Verdana" w:hAnsi="Verdana"/>
          <w:b/>
          <w:sz w:val="20"/>
        </w:rPr>
        <w:t xml:space="preserve">Nr konta:     </w:t>
      </w:r>
      <w:r w:rsidRPr="005D024E">
        <w:rPr>
          <w:rFonts w:ascii="Verdana" w:hAnsi="Verdana"/>
          <w:sz w:val="20"/>
        </w:rPr>
        <w:t xml:space="preserve">nr r-ku: </w:t>
      </w:r>
      <w:proofErr w:type="spellStart"/>
      <w:r w:rsidRPr="005D024E">
        <w:rPr>
          <w:rFonts w:ascii="Verdana" w:hAnsi="Verdana" w:cs="Arial"/>
          <w:bCs/>
          <w:sz w:val="22"/>
          <w:szCs w:val="22"/>
        </w:rPr>
        <w:t>mbank</w:t>
      </w:r>
      <w:proofErr w:type="spellEnd"/>
      <w:r w:rsidRPr="005D024E">
        <w:rPr>
          <w:rFonts w:ascii="Verdana" w:hAnsi="Verdana" w:cs="Arial"/>
          <w:bCs/>
          <w:sz w:val="22"/>
          <w:szCs w:val="22"/>
        </w:rPr>
        <w:t xml:space="preserve"> 79 1140 2004 0000 3002 2579 5347</w:t>
      </w:r>
    </w:p>
    <w:p w14:paraId="6D282A74" w14:textId="77777777" w:rsidR="00617562" w:rsidRPr="005D024E" w:rsidRDefault="00617562" w:rsidP="00617562">
      <w:pPr>
        <w:pStyle w:val="Tekstpodstawowy"/>
        <w:ind w:right="84"/>
        <w:jc w:val="center"/>
        <w:rPr>
          <w:rFonts w:ascii="Verdana" w:hAnsi="Verdana" w:cs="Arial"/>
          <w:sz w:val="14"/>
          <w:szCs w:val="14"/>
        </w:rPr>
      </w:pPr>
      <w:r w:rsidRPr="005D024E">
        <w:rPr>
          <w:rFonts w:ascii="Verdana" w:hAnsi="Verdana" w:cs="Arial"/>
          <w:sz w:val="14"/>
          <w:szCs w:val="14"/>
        </w:rPr>
        <w:t>UPOWAŻNIAM FIC Szkolenia DO WYSTAWIENIA FAKTURY VAT BEZ PODPISU OSOBY ODBIERAJĄCEJ.</w:t>
      </w:r>
    </w:p>
    <w:p w14:paraId="38F18AA5" w14:textId="77777777" w:rsidR="00617562" w:rsidRPr="005D024E" w:rsidRDefault="00617562" w:rsidP="00617562">
      <w:pPr>
        <w:pStyle w:val="Tekstpodstawowy"/>
        <w:ind w:right="84"/>
        <w:jc w:val="center"/>
        <w:rPr>
          <w:rFonts w:ascii="Verdana" w:hAnsi="Verdana" w:cs="Arial"/>
          <w:sz w:val="14"/>
          <w:szCs w:val="14"/>
        </w:rPr>
      </w:pPr>
      <w:r w:rsidRPr="005D024E">
        <w:rPr>
          <w:rFonts w:ascii="Verdana" w:hAnsi="Verdana" w:cs="Arial"/>
          <w:sz w:val="14"/>
          <w:szCs w:val="14"/>
        </w:rPr>
        <w:t xml:space="preserve">PRZY REZYGNACJI PÓŹNIEJ NIŻ </w:t>
      </w:r>
      <w:r w:rsidR="00295706" w:rsidRPr="005D024E">
        <w:rPr>
          <w:rFonts w:ascii="Verdana" w:hAnsi="Verdana" w:cs="Arial"/>
          <w:sz w:val="14"/>
          <w:szCs w:val="14"/>
        </w:rPr>
        <w:t>7</w:t>
      </w:r>
      <w:r w:rsidRPr="005D024E">
        <w:rPr>
          <w:rFonts w:ascii="Verdana" w:hAnsi="Verdana" w:cs="Arial"/>
          <w:sz w:val="14"/>
          <w:szCs w:val="14"/>
        </w:rPr>
        <w:t xml:space="preserve"> DNI</w:t>
      </w:r>
      <w:r w:rsidR="00A07692">
        <w:rPr>
          <w:rFonts w:ascii="Verdana" w:hAnsi="Verdana" w:cs="Arial"/>
          <w:sz w:val="14"/>
          <w:szCs w:val="14"/>
        </w:rPr>
        <w:t xml:space="preserve"> ROBOCZYCH</w:t>
      </w:r>
      <w:r w:rsidRPr="005D024E">
        <w:rPr>
          <w:rFonts w:ascii="Verdana" w:hAnsi="Verdana" w:cs="Arial"/>
          <w:sz w:val="14"/>
          <w:szCs w:val="14"/>
        </w:rPr>
        <w:t xml:space="preserve"> OD DATY ROZPOCZĘCIA SZKOLENIA LUB NIEOBECNOŚCI </w:t>
      </w:r>
    </w:p>
    <w:p w14:paraId="2560A200" w14:textId="77777777" w:rsidR="00617562" w:rsidRPr="005D024E" w:rsidRDefault="00617562" w:rsidP="00617562">
      <w:pPr>
        <w:pStyle w:val="Tekstpodstawowy"/>
        <w:ind w:right="84"/>
        <w:jc w:val="center"/>
        <w:rPr>
          <w:rFonts w:ascii="Verdana" w:hAnsi="Verdana" w:cs="Arial"/>
          <w:sz w:val="14"/>
          <w:szCs w:val="14"/>
        </w:rPr>
      </w:pPr>
      <w:r w:rsidRPr="005D024E">
        <w:rPr>
          <w:rFonts w:ascii="Verdana" w:hAnsi="Verdana" w:cs="Arial"/>
          <w:sz w:val="14"/>
          <w:szCs w:val="14"/>
        </w:rPr>
        <w:t xml:space="preserve">ZGŁOSZONEGO UCZESTNIKA </w:t>
      </w:r>
      <w:r w:rsidR="00FB5C58" w:rsidRPr="005D024E">
        <w:rPr>
          <w:rFonts w:ascii="Verdana" w:hAnsi="Verdana" w:cs="Arial"/>
          <w:sz w:val="14"/>
          <w:szCs w:val="14"/>
        </w:rPr>
        <w:t>PONOSIMY KOSZTY SZKOLENIA</w:t>
      </w:r>
    </w:p>
    <w:p w14:paraId="0733AD79" w14:textId="77777777" w:rsidR="00617562" w:rsidRPr="005D024E" w:rsidRDefault="00617562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6492BBC5" w14:textId="77777777" w:rsidR="006879CB" w:rsidRPr="005D024E" w:rsidRDefault="006879CB" w:rsidP="00EF5692">
      <w:pPr>
        <w:tabs>
          <w:tab w:val="left" w:pos="5812"/>
        </w:tabs>
        <w:ind w:right="84"/>
        <w:rPr>
          <w:rFonts w:ascii="Verdana" w:hAnsi="Verdana" w:cs="Arial"/>
          <w:sz w:val="14"/>
          <w:szCs w:val="14"/>
        </w:rPr>
      </w:pPr>
    </w:p>
    <w:p w14:paraId="6C3A52F9" w14:textId="77777777" w:rsidR="00A34A89" w:rsidRPr="005D024E" w:rsidRDefault="00A34A89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148E1591" w14:textId="77777777" w:rsidR="00A34A89" w:rsidRDefault="00A34A89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29DE1FF0" w14:textId="77777777" w:rsidR="005C0523" w:rsidRDefault="005C0523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497BFFDF" w14:textId="77777777" w:rsidR="005C0523" w:rsidRDefault="005C0523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3513E501" w14:textId="77777777" w:rsidR="006879CB" w:rsidRPr="005D024E" w:rsidRDefault="006879CB" w:rsidP="009C50C9">
      <w:pPr>
        <w:tabs>
          <w:tab w:val="left" w:pos="5812"/>
        </w:tabs>
        <w:ind w:right="84"/>
        <w:rPr>
          <w:rFonts w:ascii="Verdana" w:hAnsi="Verdana" w:cs="Arial"/>
          <w:sz w:val="14"/>
          <w:szCs w:val="14"/>
        </w:rPr>
      </w:pPr>
    </w:p>
    <w:p w14:paraId="57452CC8" w14:textId="77777777" w:rsidR="00617562" w:rsidRPr="005D024E" w:rsidRDefault="00617562" w:rsidP="00617562">
      <w:pPr>
        <w:tabs>
          <w:tab w:val="left" w:pos="5812"/>
        </w:tabs>
        <w:ind w:right="84"/>
        <w:jc w:val="right"/>
        <w:rPr>
          <w:rFonts w:ascii="Verdana" w:hAnsi="Verdana" w:cs="Arial"/>
          <w:sz w:val="14"/>
          <w:szCs w:val="14"/>
        </w:rPr>
      </w:pPr>
    </w:p>
    <w:p w14:paraId="13D3D132" w14:textId="77777777" w:rsidR="00617562" w:rsidRPr="005D024E" w:rsidRDefault="00617562" w:rsidP="00617562">
      <w:pPr>
        <w:rPr>
          <w:rFonts w:ascii="Verdana" w:hAnsi="Verdana"/>
          <w:sz w:val="14"/>
          <w:szCs w:val="14"/>
        </w:rPr>
      </w:pPr>
      <w:r w:rsidRPr="005D024E">
        <w:rPr>
          <w:rFonts w:ascii="Verdana" w:hAnsi="Verdana"/>
          <w:sz w:val="14"/>
          <w:szCs w:val="14"/>
        </w:rPr>
        <w:t>.....................................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6613F1" w:rsidRPr="005D024E">
        <w:rPr>
          <w:rFonts w:ascii="Verdana" w:hAnsi="Verdana"/>
          <w:sz w:val="14"/>
          <w:szCs w:val="14"/>
        </w:rPr>
        <w:t xml:space="preserve">                                              </w:t>
      </w:r>
      <w:r w:rsidRPr="005D024E">
        <w:rPr>
          <w:rFonts w:ascii="Verdana" w:hAnsi="Verdana"/>
          <w:sz w:val="14"/>
          <w:szCs w:val="14"/>
        </w:rPr>
        <w:t>.........................................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</w:t>
      </w:r>
      <w:r w:rsidR="006613F1" w:rsidRPr="005D024E">
        <w:rPr>
          <w:rFonts w:ascii="Verdana" w:hAnsi="Verdana"/>
          <w:sz w:val="14"/>
          <w:szCs w:val="14"/>
        </w:rPr>
        <w:t xml:space="preserve">                 </w:t>
      </w:r>
      <w:r w:rsidR="00AB0B52" w:rsidRPr="005D024E">
        <w:rPr>
          <w:rFonts w:ascii="Verdana" w:hAnsi="Verdana"/>
          <w:sz w:val="14"/>
          <w:szCs w:val="14"/>
        </w:rPr>
        <w:t xml:space="preserve">    </w:t>
      </w:r>
      <w:r w:rsidRPr="005D024E">
        <w:rPr>
          <w:rFonts w:ascii="Verdana" w:hAnsi="Verdana"/>
          <w:sz w:val="14"/>
          <w:szCs w:val="14"/>
        </w:rPr>
        <w:tab/>
      </w:r>
      <w:r w:rsidR="00223566">
        <w:rPr>
          <w:rFonts w:ascii="Verdana" w:hAnsi="Verdana"/>
          <w:sz w:val="14"/>
          <w:szCs w:val="14"/>
        </w:rPr>
        <w:t xml:space="preserve">       </w:t>
      </w:r>
      <w:r w:rsidRPr="005D024E">
        <w:rPr>
          <w:rFonts w:ascii="Verdana" w:hAnsi="Verdana"/>
          <w:sz w:val="14"/>
          <w:szCs w:val="14"/>
        </w:rPr>
        <w:t>................................</w:t>
      </w:r>
    </w:p>
    <w:p w14:paraId="400D2B27" w14:textId="77777777" w:rsidR="00617562" w:rsidRPr="005D024E" w:rsidRDefault="00617562" w:rsidP="00617562">
      <w:pPr>
        <w:rPr>
          <w:rFonts w:ascii="Verdana" w:hAnsi="Verdana"/>
          <w:sz w:val="14"/>
          <w:szCs w:val="14"/>
        </w:rPr>
      </w:pPr>
      <w:r w:rsidRPr="005D024E">
        <w:rPr>
          <w:rFonts w:ascii="Verdana" w:hAnsi="Verdana"/>
          <w:sz w:val="14"/>
          <w:szCs w:val="14"/>
        </w:rPr>
        <w:t>pieczątka firmowa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                                             </w:t>
      </w:r>
      <w:r w:rsidRPr="005D024E">
        <w:rPr>
          <w:rFonts w:ascii="Verdana" w:hAnsi="Verdana"/>
          <w:sz w:val="14"/>
          <w:szCs w:val="14"/>
        </w:rPr>
        <w:t>pieczątka imienna dyrektora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               </w:t>
      </w:r>
      <w:r w:rsidR="006613F1" w:rsidRPr="005D024E">
        <w:rPr>
          <w:rFonts w:ascii="Verdana" w:hAnsi="Verdana"/>
          <w:sz w:val="14"/>
          <w:szCs w:val="14"/>
        </w:rPr>
        <w:t xml:space="preserve">             </w:t>
      </w:r>
      <w:r w:rsidR="00223566">
        <w:rPr>
          <w:rFonts w:ascii="Verdana" w:hAnsi="Verdana"/>
          <w:sz w:val="14"/>
          <w:szCs w:val="14"/>
        </w:rPr>
        <w:t xml:space="preserve">    </w:t>
      </w:r>
      <w:r w:rsidR="006613F1" w:rsidRPr="005D024E">
        <w:rPr>
          <w:rFonts w:ascii="Verdana" w:hAnsi="Verdana"/>
          <w:sz w:val="14"/>
          <w:szCs w:val="14"/>
        </w:rPr>
        <w:t xml:space="preserve">podpis </w:t>
      </w:r>
      <w:r w:rsidRPr="005D024E">
        <w:rPr>
          <w:rFonts w:ascii="Verdana" w:hAnsi="Verdana"/>
          <w:sz w:val="14"/>
          <w:szCs w:val="14"/>
        </w:rPr>
        <w:t xml:space="preserve">dyrektora </w:t>
      </w:r>
      <w:r w:rsidR="00AB0B52" w:rsidRPr="005D024E">
        <w:rPr>
          <w:rFonts w:ascii="Verdana" w:hAnsi="Verdana"/>
          <w:sz w:val="14"/>
          <w:szCs w:val="14"/>
        </w:rPr>
        <w:t xml:space="preserve">                  </w:t>
      </w:r>
    </w:p>
    <w:p w14:paraId="543D55A7" w14:textId="77777777" w:rsidR="00617562" w:rsidRPr="005D024E" w:rsidRDefault="00617562" w:rsidP="00617562">
      <w:pPr>
        <w:rPr>
          <w:rFonts w:ascii="Verdana" w:hAnsi="Verdana"/>
          <w:sz w:val="14"/>
          <w:szCs w:val="14"/>
        </w:rPr>
      </w:pP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</w:t>
      </w:r>
      <w:r w:rsidR="006613F1" w:rsidRPr="005D024E">
        <w:rPr>
          <w:rFonts w:ascii="Verdana" w:hAnsi="Verdana"/>
          <w:sz w:val="14"/>
          <w:szCs w:val="14"/>
        </w:rPr>
        <w:t xml:space="preserve">                                                                      </w:t>
      </w:r>
      <w:r w:rsidR="00AB0B52" w:rsidRPr="005D024E">
        <w:rPr>
          <w:rFonts w:ascii="Verdana" w:hAnsi="Verdana"/>
          <w:sz w:val="14"/>
          <w:szCs w:val="14"/>
        </w:rPr>
        <w:t xml:space="preserve"> </w:t>
      </w:r>
      <w:r w:rsidRPr="005D024E">
        <w:rPr>
          <w:rFonts w:ascii="Verdana" w:hAnsi="Verdana"/>
          <w:sz w:val="14"/>
          <w:szCs w:val="14"/>
        </w:rPr>
        <w:tab/>
        <w:t>lub głównego księgowego</w:t>
      </w:r>
      <w:r w:rsidRPr="005D024E">
        <w:rPr>
          <w:rFonts w:ascii="Verdana" w:hAnsi="Verdana"/>
          <w:sz w:val="14"/>
          <w:szCs w:val="14"/>
        </w:rPr>
        <w:tab/>
      </w:r>
      <w:r w:rsidRPr="005D024E">
        <w:rPr>
          <w:rFonts w:ascii="Verdana" w:hAnsi="Verdana"/>
          <w:sz w:val="14"/>
          <w:szCs w:val="14"/>
        </w:rPr>
        <w:tab/>
      </w:r>
      <w:r w:rsidR="00AB0B52" w:rsidRPr="005D024E">
        <w:rPr>
          <w:rFonts w:ascii="Verdana" w:hAnsi="Verdana"/>
          <w:sz w:val="14"/>
          <w:szCs w:val="14"/>
        </w:rPr>
        <w:t xml:space="preserve">                 </w:t>
      </w:r>
      <w:r w:rsidR="00223566">
        <w:rPr>
          <w:rFonts w:ascii="Verdana" w:hAnsi="Verdana"/>
          <w:sz w:val="14"/>
          <w:szCs w:val="14"/>
        </w:rPr>
        <w:t xml:space="preserve">                       lub </w:t>
      </w:r>
      <w:r w:rsidRPr="005D024E">
        <w:rPr>
          <w:rFonts w:ascii="Verdana" w:hAnsi="Verdana"/>
          <w:sz w:val="14"/>
          <w:szCs w:val="14"/>
        </w:rPr>
        <w:t>głównego księgowego</w:t>
      </w:r>
    </w:p>
    <w:p w14:paraId="500BC361" w14:textId="77777777" w:rsidR="00617562" w:rsidRPr="005D024E" w:rsidRDefault="00617562" w:rsidP="001E6777">
      <w:pPr>
        <w:pStyle w:val="Tytu"/>
        <w:ind w:right="84"/>
        <w:jc w:val="left"/>
        <w:rPr>
          <w:rFonts w:ascii="Verdana" w:hAnsi="Verdana" w:cs="Arial"/>
          <w:b w:val="0"/>
          <w:bCs/>
          <w:sz w:val="18"/>
          <w:szCs w:val="18"/>
        </w:rPr>
      </w:pPr>
    </w:p>
    <w:sectPr w:rsidR="00617562" w:rsidRPr="005D024E" w:rsidSect="00546AF4">
      <w:headerReference w:type="default" r:id="rId10"/>
      <w:footerReference w:type="default" r:id="rId11"/>
      <w:pgSz w:w="12240" w:h="15840"/>
      <w:pgMar w:top="284" w:right="794" w:bottom="284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3DB75" w14:textId="77777777" w:rsidR="001015CC" w:rsidRDefault="001015CC">
      <w:r>
        <w:separator/>
      </w:r>
    </w:p>
  </w:endnote>
  <w:endnote w:type="continuationSeparator" w:id="0">
    <w:p w14:paraId="0C0CA27D" w14:textId="77777777" w:rsidR="001015CC" w:rsidRDefault="0010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97AE" w14:textId="7292B31E" w:rsidR="009936BC" w:rsidRPr="00A94C30" w:rsidRDefault="003E444B" w:rsidP="00251B37">
    <w:pPr>
      <w:pStyle w:val="Stopka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4AF8D8" wp14:editId="585C937B">
              <wp:simplePos x="0" y="0"/>
              <wp:positionH relativeFrom="column">
                <wp:posOffset>1028700</wp:posOffset>
              </wp:positionH>
              <wp:positionV relativeFrom="paragraph">
                <wp:posOffset>-13335</wp:posOffset>
              </wp:positionV>
              <wp:extent cx="876935" cy="866775"/>
              <wp:effectExtent l="0" t="0" r="0" b="3175"/>
              <wp:wrapNone/>
              <wp:docPr id="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93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9C0084" w14:textId="77777777" w:rsidR="009936BC" w:rsidRDefault="005754F1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133C5380" wp14:editId="0C5C0216">
                                <wp:extent cx="581025" cy="581025"/>
                                <wp:effectExtent l="19050" t="0" r="9525" b="0"/>
                                <wp:docPr id="2" name="Obraz 1" descr="D:\IGNACY\Desktop\103255297_259390252044033_7621830331089984340_n (1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" descr="D:\IGNACY\Desktop\103255297_259390252044033_7621830331089984340_n (1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102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ACC9893" w14:textId="77777777" w:rsidR="009936BC" w:rsidRDefault="009936B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AF8D8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8" type="#_x0000_t202" style="position:absolute;left:0;text-align:left;margin-left:81pt;margin-top:-1.05pt;width:69.05pt;height:6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" stroked="f">
              <v:textbox>
                <w:txbxContent>
                  <w:p w14:paraId="3B9C0084" w14:textId="77777777" w:rsidR="009936BC" w:rsidRDefault="005754F1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133C5380" wp14:editId="0C5C0216">
                          <wp:extent cx="581025" cy="581025"/>
                          <wp:effectExtent l="19050" t="0" r="9525" b="0"/>
                          <wp:docPr id="2" name="Obraz 1" descr="D:\IGNACY\Desktop\103255297_259390252044033_7621830331089984340_n (1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" descr="D:\IGNACY\Desktop\103255297_259390252044033_7621830331089984340_n (1)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ACC9893" w14:textId="77777777" w:rsidR="009936BC" w:rsidRDefault="009936BC"/>
                </w:txbxContent>
              </v:textbox>
            </v:shape>
          </w:pict>
        </mc:Fallback>
      </mc:AlternateContent>
    </w:r>
    <w:r w:rsidR="009936BC" w:rsidRPr="00A94C30">
      <w:rPr>
        <w:rFonts w:ascii="Tahoma" w:hAnsi="Tahoma" w:cs="Tahoma"/>
        <w:b/>
        <w:bCs/>
        <w:sz w:val="16"/>
        <w:szCs w:val="16"/>
      </w:rPr>
      <w:t>FIC</w:t>
    </w:r>
    <w:r w:rsidR="009936BC" w:rsidRPr="00A94C30">
      <w:rPr>
        <w:rFonts w:ascii="Tahoma" w:hAnsi="Tahoma" w:cs="Tahoma"/>
        <w:sz w:val="16"/>
        <w:szCs w:val="16"/>
      </w:rPr>
      <w:t xml:space="preserve"> </w:t>
    </w:r>
    <w:r w:rsidR="009936BC" w:rsidRPr="00A94C30">
      <w:rPr>
        <w:rFonts w:ascii="Tahoma" w:hAnsi="Tahoma" w:cs="Tahoma"/>
        <w:b/>
        <w:bCs/>
        <w:sz w:val="16"/>
        <w:szCs w:val="16"/>
      </w:rPr>
      <w:t>Szkolenia Ignacy Chruszczyński</w:t>
    </w:r>
    <w:r w:rsidR="009936BC" w:rsidRPr="00A94C30">
      <w:rPr>
        <w:rFonts w:ascii="Tahoma" w:hAnsi="Tahoma" w:cs="Tahoma"/>
        <w:sz w:val="16"/>
        <w:szCs w:val="16"/>
      </w:rPr>
      <w:t xml:space="preserve"> </w:t>
    </w:r>
  </w:p>
  <w:p w14:paraId="6164A0B6" w14:textId="77777777" w:rsidR="009936BC" w:rsidRPr="00A94C30" w:rsidRDefault="009936BC" w:rsidP="00251B37">
    <w:pPr>
      <w:pStyle w:val="Stopka"/>
      <w:jc w:val="center"/>
      <w:rPr>
        <w:rFonts w:ascii="Tahoma" w:hAnsi="Tahoma" w:cs="Tahoma"/>
        <w:sz w:val="16"/>
        <w:szCs w:val="16"/>
      </w:rPr>
    </w:pPr>
    <w:r w:rsidRPr="00A94C30">
      <w:rPr>
        <w:rFonts w:ascii="Tahoma" w:hAnsi="Tahoma" w:cs="Tahoma"/>
        <w:b/>
        <w:bCs/>
        <w:sz w:val="16"/>
        <w:szCs w:val="16"/>
      </w:rPr>
      <w:t>Biuro Szkoleń:</w:t>
    </w:r>
    <w:r w:rsidRPr="00A94C30">
      <w:rPr>
        <w:rFonts w:ascii="Tahoma" w:hAnsi="Tahoma" w:cs="Tahoma"/>
        <w:sz w:val="16"/>
        <w:szCs w:val="16"/>
      </w:rPr>
      <w:t xml:space="preserve"> ul. Kinowa 18/80 04-017 Warszawa </w:t>
    </w:r>
  </w:p>
  <w:p w14:paraId="6C76504A" w14:textId="77777777" w:rsidR="009936BC" w:rsidRPr="00447A7E" w:rsidRDefault="009936BC" w:rsidP="00251B37">
    <w:pPr>
      <w:pStyle w:val="Stopka"/>
      <w:jc w:val="center"/>
      <w:rPr>
        <w:rFonts w:ascii="Tahoma" w:hAnsi="Tahoma" w:cs="Tahoma"/>
        <w:bCs/>
        <w:sz w:val="16"/>
        <w:szCs w:val="16"/>
        <w:lang w:val="en-US"/>
      </w:rPr>
    </w:pPr>
    <w:proofErr w:type="spellStart"/>
    <w:r w:rsidRPr="00447A7E">
      <w:rPr>
        <w:rFonts w:ascii="Tahoma" w:hAnsi="Tahoma" w:cs="Tahoma"/>
        <w:b/>
        <w:sz w:val="16"/>
        <w:szCs w:val="16"/>
        <w:lang w:val="en-US"/>
      </w:rPr>
      <w:t>tel</w:t>
    </w:r>
    <w:proofErr w:type="spellEnd"/>
    <w:r w:rsidRPr="00447A7E">
      <w:rPr>
        <w:rFonts w:ascii="Tahoma" w:hAnsi="Tahoma" w:cs="Tahoma"/>
        <w:sz w:val="16"/>
        <w:szCs w:val="16"/>
        <w:lang w:val="en-US"/>
      </w:rPr>
      <w:t>:</w:t>
    </w:r>
    <w:r w:rsidRPr="00447A7E">
      <w:rPr>
        <w:rFonts w:ascii="Tahoma" w:hAnsi="Tahoma" w:cs="Tahoma"/>
        <w:bCs/>
        <w:sz w:val="16"/>
        <w:szCs w:val="16"/>
        <w:lang w:val="en-US"/>
      </w:rPr>
      <w:t xml:space="preserve"> 601 35 44 88 </w:t>
    </w:r>
    <w:r w:rsidRPr="00447A7E">
      <w:rPr>
        <w:rFonts w:ascii="Tahoma" w:hAnsi="Tahoma" w:cs="Tahoma"/>
        <w:b/>
        <w:sz w:val="16"/>
        <w:szCs w:val="16"/>
        <w:lang w:val="en-US"/>
      </w:rPr>
      <w:t>fax</w:t>
    </w:r>
    <w:r w:rsidRPr="00447A7E">
      <w:rPr>
        <w:rFonts w:ascii="Tahoma" w:hAnsi="Tahoma" w:cs="Tahoma"/>
        <w:sz w:val="16"/>
        <w:szCs w:val="16"/>
        <w:lang w:val="en-US"/>
      </w:rPr>
      <w:t xml:space="preserve">: </w:t>
    </w:r>
    <w:r w:rsidRPr="00447A7E">
      <w:rPr>
        <w:rFonts w:ascii="Tahoma" w:hAnsi="Tahoma" w:cs="Tahoma"/>
        <w:bCs/>
        <w:sz w:val="16"/>
        <w:szCs w:val="16"/>
        <w:lang w:val="en-US"/>
      </w:rPr>
      <w:t xml:space="preserve">0 22 292 38 50 </w:t>
    </w:r>
  </w:p>
  <w:p w14:paraId="11F30F7C" w14:textId="77777777" w:rsidR="009936BC" w:rsidRPr="00447A7E" w:rsidRDefault="009936BC" w:rsidP="00A94C30">
    <w:pPr>
      <w:pStyle w:val="Stopka"/>
      <w:jc w:val="center"/>
      <w:rPr>
        <w:rFonts w:ascii="Tahoma" w:hAnsi="Tahoma" w:cs="Tahoma"/>
        <w:sz w:val="16"/>
        <w:szCs w:val="16"/>
        <w:lang w:val="en-US"/>
      </w:rPr>
    </w:pPr>
    <w:r w:rsidRPr="00447A7E">
      <w:rPr>
        <w:rFonts w:ascii="Tahoma" w:hAnsi="Tahoma" w:cs="Tahoma"/>
        <w:b/>
        <w:sz w:val="16"/>
        <w:szCs w:val="16"/>
        <w:lang w:val="en-US"/>
      </w:rPr>
      <w:t>e-mail</w:t>
    </w:r>
    <w:r w:rsidRPr="00447A7E">
      <w:rPr>
        <w:rFonts w:ascii="Tahoma" w:hAnsi="Tahoma" w:cs="Tahoma"/>
        <w:sz w:val="16"/>
        <w:szCs w:val="16"/>
        <w:lang w:val="en-US"/>
      </w:rPr>
      <w:t xml:space="preserve">: </w:t>
    </w:r>
    <w:hyperlink r:id="rId3" w:history="1">
      <w:r w:rsidRPr="00447A7E">
        <w:rPr>
          <w:rStyle w:val="Hipercze"/>
          <w:rFonts w:ascii="Tahoma" w:hAnsi="Tahoma" w:cs="Tahoma"/>
          <w:sz w:val="16"/>
          <w:szCs w:val="16"/>
          <w:lang w:val="en-US"/>
        </w:rPr>
        <w:t>fic-szkolenia@data.pl</w:t>
      </w:r>
    </w:hyperlink>
    <w:r w:rsidRPr="00447A7E">
      <w:rPr>
        <w:rFonts w:ascii="Tahoma" w:hAnsi="Tahoma" w:cs="Tahoma"/>
        <w:sz w:val="16"/>
        <w:szCs w:val="16"/>
        <w:lang w:val="en-US"/>
      </w:rPr>
      <w:t xml:space="preserve"> </w:t>
    </w:r>
    <w:hyperlink r:id="rId4" w:history="1">
      <w:r w:rsidRPr="00447A7E">
        <w:rPr>
          <w:rStyle w:val="Hipercze"/>
          <w:rFonts w:ascii="Tahoma" w:hAnsi="Tahoma" w:cs="Tahoma"/>
          <w:sz w:val="16"/>
          <w:szCs w:val="16"/>
          <w:lang w:val="en-US"/>
        </w:rPr>
        <w:t>www.fic-szkolenia.home.pl</w:t>
      </w:r>
    </w:hyperlink>
    <w:r w:rsidRPr="00447A7E">
      <w:rPr>
        <w:rFonts w:ascii="Tahoma" w:hAnsi="Tahoma" w:cs="Tahoma"/>
        <w:sz w:val="16"/>
        <w:szCs w:val="16"/>
        <w:lang w:val="en-US"/>
      </w:rPr>
      <w:t xml:space="preserve"> </w:t>
    </w:r>
  </w:p>
  <w:p w14:paraId="34A5D167" w14:textId="77777777" w:rsidR="00AA43A1" w:rsidRPr="00AA43A1" w:rsidRDefault="00AA43A1" w:rsidP="00AA43A1">
    <w:pPr>
      <w:tabs>
        <w:tab w:val="left" w:pos="0"/>
        <w:tab w:val="left" w:pos="709"/>
      </w:tabs>
      <w:ind w:right="84"/>
      <w:rPr>
        <w:sz w:val="16"/>
        <w:szCs w:val="16"/>
      </w:rPr>
    </w:pPr>
    <w:r w:rsidRPr="00447A7E">
      <w:rPr>
        <w:sz w:val="16"/>
        <w:szCs w:val="16"/>
        <w:lang w:val="en-US"/>
      </w:rPr>
      <w:t xml:space="preserve">                                                                         </w:t>
    </w:r>
    <w:hyperlink r:id="rId5" w:history="1">
      <w:r>
        <w:rPr>
          <w:rStyle w:val="Hipercze"/>
          <w:sz w:val="16"/>
          <w:szCs w:val="16"/>
        </w:rPr>
        <w:t>https://www.facebook.com/FIC-Szkolenia-114573930240521/</w:t>
      </w:r>
    </w:hyperlink>
  </w:p>
  <w:p w14:paraId="585F2F96" w14:textId="77777777" w:rsidR="009936BC" w:rsidRPr="00A94C30" w:rsidRDefault="009936BC" w:rsidP="00A94C30">
    <w:pPr>
      <w:pStyle w:val="Stopka"/>
      <w:jc w:val="center"/>
      <w:rPr>
        <w:rFonts w:ascii="Tahoma" w:hAnsi="Tahoma" w:cs="Tahoma"/>
        <w:sz w:val="16"/>
        <w:szCs w:val="16"/>
      </w:rPr>
    </w:pPr>
    <w:r w:rsidRPr="00A94C30">
      <w:rPr>
        <w:rFonts w:ascii="Tahoma" w:hAnsi="Tahoma" w:cs="Tahoma"/>
        <w:b/>
        <w:sz w:val="16"/>
        <w:szCs w:val="16"/>
      </w:rPr>
      <w:t>NIP:</w:t>
    </w:r>
    <w:r w:rsidRPr="00A94C30">
      <w:rPr>
        <w:rFonts w:ascii="Tahoma" w:hAnsi="Tahoma" w:cs="Tahoma"/>
        <w:sz w:val="16"/>
        <w:szCs w:val="16"/>
      </w:rPr>
      <w:t xml:space="preserve"> 712-005-13-92  </w:t>
    </w:r>
    <w:r w:rsidRPr="00A94C30">
      <w:rPr>
        <w:rFonts w:ascii="Tahoma" w:hAnsi="Tahoma" w:cs="Tahoma"/>
        <w:b/>
        <w:sz w:val="16"/>
        <w:szCs w:val="16"/>
      </w:rPr>
      <w:t>REGON:</w:t>
    </w:r>
    <w:r w:rsidRPr="00A94C30">
      <w:rPr>
        <w:rFonts w:ascii="Tahoma" w:hAnsi="Tahoma" w:cs="Tahoma"/>
        <w:sz w:val="16"/>
        <w:szCs w:val="16"/>
      </w:rPr>
      <w:t xml:space="preserve"> 430044616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FD9AC" w14:textId="77777777" w:rsidR="001015CC" w:rsidRDefault="001015CC">
      <w:r>
        <w:separator/>
      </w:r>
    </w:p>
  </w:footnote>
  <w:footnote w:type="continuationSeparator" w:id="0">
    <w:p w14:paraId="32A19582" w14:textId="77777777" w:rsidR="001015CC" w:rsidRDefault="0010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98E7A" w14:textId="77777777" w:rsidR="009936BC" w:rsidRDefault="009936BC">
    <w:pPr>
      <w:pStyle w:val="Nagwek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540"/>
        </w:tabs>
      </w:pPr>
      <w:rPr>
        <w:rFonts w:ascii="Verdana" w:hAnsi="Verdana"/>
        <w:b w:val="0"/>
        <w:sz w:val="18"/>
        <w:szCs w:val="18"/>
      </w:rPr>
    </w:lvl>
  </w:abstractNum>
  <w:abstractNum w:abstractNumId="1" w15:restartNumberingAfterBreak="0">
    <w:nsid w:val="07032C03"/>
    <w:multiLevelType w:val="multilevel"/>
    <w:tmpl w:val="7AE4E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00636"/>
    <w:multiLevelType w:val="hybridMultilevel"/>
    <w:tmpl w:val="4F06EC92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6085"/>
    <w:multiLevelType w:val="hybridMultilevel"/>
    <w:tmpl w:val="0ECE4CB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475CFE"/>
    <w:multiLevelType w:val="multilevel"/>
    <w:tmpl w:val="B18A7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BA1D1B"/>
    <w:multiLevelType w:val="hybridMultilevel"/>
    <w:tmpl w:val="0A548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9501C"/>
    <w:multiLevelType w:val="hybridMultilevel"/>
    <w:tmpl w:val="1374945E"/>
    <w:lvl w:ilvl="0" w:tplc="0415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20DB1B42"/>
    <w:multiLevelType w:val="hybridMultilevel"/>
    <w:tmpl w:val="D62CE7F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EB7F33"/>
    <w:multiLevelType w:val="hybridMultilevel"/>
    <w:tmpl w:val="29201D9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B94D42"/>
    <w:multiLevelType w:val="hybridMultilevel"/>
    <w:tmpl w:val="B64AD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40ABA"/>
    <w:multiLevelType w:val="multilevel"/>
    <w:tmpl w:val="6DB2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584A4C"/>
    <w:multiLevelType w:val="hybridMultilevel"/>
    <w:tmpl w:val="DF94BDBE"/>
    <w:lvl w:ilvl="0" w:tplc="2A38FF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337B37"/>
    <w:multiLevelType w:val="multilevel"/>
    <w:tmpl w:val="5C26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C30D97"/>
    <w:multiLevelType w:val="hybridMultilevel"/>
    <w:tmpl w:val="3ADC822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D91C51"/>
    <w:multiLevelType w:val="hybridMultilevel"/>
    <w:tmpl w:val="1B20F970"/>
    <w:lvl w:ilvl="0" w:tplc="0415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30F90D6E"/>
    <w:multiLevelType w:val="multilevel"/>
    <w:tmpl w:val="B9AA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4E3132"/>
    <w:multiLevelType w:val="multilevel"/>
    <w:tmpl w:val="F6DC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D4ED0"/>
    <w:multiLevelType w:val="hybridMultilevel"/>
    <w:tmpl w:val="86A2751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A42A13"/>
    <w:multiLevelType w:val="multilevel"/>
    <w:tmpl w:val="C29A4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537224"/>
    <w:multiLevelType w:val="multilevel"/>
    <w:tmpl w:val="29A4F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550E4F"/>
    <w:multiLevelType w:val="hybridMultilevel"/>
    <w:tmpl w:val="402412F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B00ADD"/>
    <w:multiLevelType w:val="multilevel"/>
    <w:tmpl w:val="C0E0D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D763C9"/>
    <w:multiLevelType w:val="hybridMultilevel"/>
    <w:tmpl w:val="BC405E0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91726D"/>
    <w:multiLevelType w:val="multilevel"/>
    <w:tmpl w:val="011A9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8D38A4"/>
    <w:multiLevelType w:val="multilevel"/>
    <w:tmpl w:val="4C52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577B82"/>
    <w:multiLevelType w:val="hybridMultilevel"/>
    <w:tmpl w:val="73A4B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FD5838"/>
    <w:multiLevelType w:val="multilevel"/>
    <w:tmpl w:val="6B0C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4760C8"/>
    <w:multiLevelType w:val="hybridMultilevel"/>
    <w:tmpl w:val="5312674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DF0F6F"/>
    <w:multiLevelType w:val="hybridMultilevel"/>
    <w:tmpl w:val="9AE022D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9D48A1"/>
    <w:multiLevelType w:val="hybridMultilevel"/>
    <w:tmpl w:val="0B368C10"/>
    <w:lvl w:ilvl="0" w:tplc="0415000F">
      <w:start w:val="1"/>
      <w:numFmt w:val="decimal"/>
      <w:lvlText w:val="%1."/>
      <w:lvlJc w:val="left"/>
      <w:pPr>
        <w:ind w:left="1439" w:hanging="360"/>
      </w:pPr>
    </w:lvl>
    <w:lvl w:ilvl="1" w:tplc="04150019" w:tentative="1">
      <w:start w:val="1"/>
      <w:numFmt w:val="lowerLetter"/>
      <w:lvlText w:val="%2."/>
      <w:lvlJc w:val="left"/>
      <w:pPr>
        <w:ind w:left="2159" w:hanging="360"/>
      </w:pPr>
    </w:lvl>
    <w:lvl w:ilvl="2" w:tplc="0415001B" w:tentative="1">
      <w:start w:val="1"/>
      <w:numFmt w:val="lowerRoman"/>
      <w:lvlText w:val="%3."/>
      <w:lvlJc w:val="right"/>
      <w:pPr>
        <w:ind w:left="2879" w:hanging="180"/>
      </w:pPr>
    </w:lvl>
    <w:lvl w:ilvl="3" w:tplc="0415000F" w:tentative="1">
      <w:start w:val="1"/>
      <w:numFmt w:val="decimal"/>
      <w:lvlText w:val="%4."/>
      <w:lvlJc w:val="left"/>
      <w:pPr>
        <w:ind w:left="3599" w:hanging="360"/>
      </w:pPr>
    </w:lvl>
    <w:lvl w:ilvl="4" w:tplc="04150019" w:tentative="1">
      <w:start w:val="1"/>
      <w:numFmt w:val="lowerLetter"/>
      <w:lvlText w:val="%5."/>
      <w:lvlJc w:val="left"/>
      <w:pPr>
        <w:ind w:left="4319" w:hanging="360"/>
      </w:pPr>
    </w:lvl>
    <w:lvl w:ilvl="5" w:tplc="0415001B" w:tentative="1">
      <w:start w:val="1"/>
      <w:numFmt w:val="lowerRoman"/>
      <w:lvlText w:val="%6."/>
      <w:lvlJc w:val="right"/>
      <w:pPr>
        <w:ind w:left="5039" w:hanging="180"/>
      </w:pPr>
    </w:lvl>
    <w:lvl w:ilvl="6" w:tplc="0415000F" w:tentative="1">
      <w:start w:val="1"/>
      <w:numFmt w:val="decimal"/>
      <w:lvlText w:val="%7."/>
      <w:lvlJc w:val="left"/>
      <w:pPr>
        <w:ind w:left="5759" w:hanging="360"/>
      </w:pPr>
    </w:lvl>
    <w:lvl w:ilvl="7" w:tplc="04150019" w:tentative="1">
      <w:start w:val="1"/>
      <w:numFmt w:val="lowerLetter"/>
      <w:lvlText w:val="%8."/>
      <w:lvlJc w:val="left"/>
      <w:pPr>
        <w:ind w:left="6479" w:hanging="360"/>
      </w:pPr>
    </w:lvl>
    <w:lvl w:ilvl="8" w:tplc="0415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30" w15:restartNumberingAfterBreak="0">
    <w:nsid w:val="50D37D52"/>
    <w:multiLevelType w:val="multilevel"/>
    <w:tmpl w:val="13FE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F4158D"/>
    <w:multiLevelType w:val="multilevel"/>
    <w:tmpl w:val="02F82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551270"/>
    <w:multiLevelType w:val="hybridMultilevel"/>
    <w:tmpl w:val="12B89F0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997321C"/>
    <w:multiLevelType w:val="hybridMultilevel"/>
    <w:tmpl w:val="D9D8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E74702"/>
    <w:multiLevelType w:val="multilevel"/>
    <w:tmpl w:val="42BE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E727CB"/>
    <w:multiLevelType w:val="multilevel"/>
    <w:tmpl w:val="8D36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385E59"/>
    <w:multiLevelType w:val="multilevel"/>
    <w:tmpl w:val="AFE4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42BAC"/>
    <w:multiLevelType w:val="multilevel"/>
    <w:tmpl w:val="49AA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5E3E35"/>
    <w:multiLevelType w:val="multilevel"/>
    <w:tmpl w:val="57F6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AC3F41"/>
    <w:multiLevelType w:val="multilevel"/>
    <w:tmpl w:val="C27E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170478"/>
    <w:multiLevelType w:val="hybridMultilevel"/>
    <w:tmpl w:val="ED743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B02806"/>
    <w:multiLevelType w:val="multilevel"/>
    <w:tmpl w:val="1FA8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404442"/>
    <w:multiLevelType w:val="multilevel"/>
    <w:tmpl w:val="94F0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E22BB0"/>
    <w:multiLevelType w:val="multilevel"/>
    <w:tmpl w:val="7C20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5641077">
    <w:abstractNumId w:val="33"/>
  </w:num>
  <w:num w:numId="2" w16cid:durableId="316807466">
    <w:abstractNumId w:val="17"/>
  </w:num>
  <w:num w:numId="3" w16cid:durableId="1645501866">
    <w:abstractNumId w:val="8"/>
  </w:num>
  <w:num w:numId="4" w16cid:durableId="335033754">
    <w:abstractNumId w:val="3"/>
  </w:num>
  <w:num w:numId="5" w16cid:durableId="1527675709">
    <w:abstractNumId w:val="7"/>
  </w:num>
  <w:num w:numId="6" w16cid:durableId="944459565">
    <w:abstractNumId w:val="25"/>
  </w:num>
  <w:num w:numId="7" w16cid:durableId="919489312">
    <w:abstractNumId w:val="28"/>
  </w:num>
  <w:num w:numId="8" w16cid:durableId="605695885">
    <w:abstractNumId w:val="22"/>
  </w:num>
  <w:num w:numId="9" w16cid:durableId="269902048">
    <w:abstractNumId w:val="20"/>
  </w:num>
  <w:num w:numId="10" w16cid:durableId="1117215761">
    <w:abstractNumId w:val="13"/>
  </w:num>
  <w:num w:numId="11" w16cid:durableId="895774256">
    <w:abstractNumId w:val="27"/>
  </w:num>
  <w:num w:numId="12" w16cid:durableId="902906690">
    <w:abstractNumId w:val="32"/>
  </w:num>
  <w:num w:numId="13" w16cid:durableId="175002583">
    <w:abstractNumId w:val="29"/>
  </w:num>
  <w:num w:numId="14" w16cid:durableId="306205913">
    <w:abstractNumId w:val="5"/>
  </w:num>
  <w:num w:numId="15" w16cid:durableId="291519987">
    <w:abstractNumId w:val="10"/>
  </w:num>
  <w:num w:numId="16" w16cid:durableId="1104763039">
    <w:abstractNumId w:val="2"/>
  </w:num>
  <w:num w:numId="17" w16cid:durableId="2100641968">
    <w:abstractNumId w:val="6"/>
  </w:num>
  <w:num w:numId="18" w16cid:durableId="96993727">
    <w:abstractNumId w:val="14"/>
  </w:num>
  <w:num w:numId="19" w16cid:durableId="1483740571">
    <w:abstractNumId w:val="40"/>
  </w:num>
  <w:num w:numId="20" w16cid:durableId="566034966">
    <w:abstractNumId w:val="9"/>
  </w:num>
  <w:num w:numId="21" w16cid:durableId="1027561130">
    <w:abstractNumId w:val="11"/>
  </w:num>
  <w:num w:numId="22" w16cid:durableId="1128473649">
    <w:abstractNumId w:val="39"/>
  </w:num>
  <w:num w:numId="23" w16cid:durableId="1774201724">
    <w:abstractNumId w:val="15"/>
  </w:num>
  <w:num w:numId="24" w16cid:durableId="1350259169">
    <w:abstractNumId w:val="38"/>
  </w:num>
  <w:num w:numId="25" w16cid:durableId="1167817774">
    <w:abstractNumId w:val="36"/>
  </w:num>
  <w:num w:numId="26" w16cid:durableId="866068251">
    <w:abstractNumId w:val="30"/>
  </w:num>
  <w:num w:numId="27" w16cid:durableId="733770992">
    <w:abstractNumId w:val="35"/>
  </w:num>
  <w:num w:numId="28" w16cid:durableId="1743601638">
    <w:abstractNumId w:val="37"/>
  </w:num>
  <w:num w:numId="29" w16cid:durableId="1106345609">
    <w:abstractNumId w:val="12"/>
  </w:num>
  <w:num w:numId="30" w16cid:durableId="1685470376">
    <w:abstractNumId w:val="16"/>
  </w:num>
  <w:num w:numId="31" w16cid:durableId="1526091218">
    <w:abstractNumId w:val="19"/>
  </w:num>
  <w:num w:numId="32" w16cid:durableId="1987512829">
    <w:abstractNumId w:val="18"/>
  </w:num>
  <w:num w:numId="33" w16cid:durableId="1118336874">
    <w:abstractNumId w:val="31"/>
  </w:num>
  <w:num w:numId="34" w16cid:durableId="1092244295">
    <w:abstractNumId w:val="43"/>
  </w:num>
  <w:num w:numId="35" w16cid:durableId="1134561800">
    <w:abstractNumId w:val="1"/>
  </w:num>
  <w:num w:numId="36" w16cid:durableId="36131107">
    <w:abstractNumId w:val="23"/>
  </w:num>
  <w:num w:numId="37" w16cid:durableId="1345477451">
    <w:abstractNumId w:val="34"/>
  </w:num>
  <w:num w:numId="38" w16cid:durableId="715008619">
    <w:abstractNumId w:val="41"/>
  </w:num>
  <w:num w:numId="39" w16cid:durableId="1943297990">
    <w:abstractNumId w:val="21"/>
  </w:num>
  <w:num w:numId="40" w16cid:durableId="2145661449">
    <w:abstractNumId w:val="42"/>
  </w:num>
  <w:num w:numId="41" w16cid:durableId="613175102">
    <w:abstractNumId w:val="26"/>
  </w:num>
  <w:num w:numId="42" w16cid:durableId="2071877054">
    <w:abstractNumId w:val="24"/>
  </w:num>
  <w:num w:numId="43" w16cid:durableId="90984733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A7"/>
    <w:rsid w:val="00003414"/>
    <w:rsid w:val="00003ACE"/>
    <w:rsid w:val="00006712"/>
    <w:rsid w:val="0001340E"/>
    <w:rsid w:val="00014744"/>
    <w:rsid w:val="00027462"/>
    <w:rsid w:val="00027791"/>
    <w:rsid w:val="00032489"/>
    <w:rsid w:val="000427C8"/>
    <w:rsid w:val="00044D37"/>
    <w:rsid w:val="00051165"/>
    <w:rsid w:val="00052660"/>
    <w:rsid w:val="0005305D"/>
    <w:rsid w:val="000552F4"/>
    <w:rsid w:val="00055D93"/>
    <w:rsid w:val="000622CD"/>
    <w:rsid w:val="00097930"/>
    <w:rsid w:val="000A368D"/>
    <w:rsid w:val="000A661C"/>
    <w:rsid w:val="000A7FCE"/>
    <w:rsid w:val="000B03AE"/>
    <w:rsid w:val="000B28B5"/>
    <w:rsid w:val="000B3C86"/>
    <w:rsid w:val="000B6603"/>
    <w:rsid w:val="000C1799"/>
    <w:rsid w:val="000C1F03"/>
    <w:rsid w:val="000C28A6"/>
    <w:rsid w:val="000C737D"/>
    <w:rsid w:val="000C770D"/>
    <w:rsid w:val="000D07CD"/>
    <w:rsid w:val="000E389B"/>
    <w:rsid w:val="000F0548"/>
    <w:rsid w:val="000F1008"/>
    <w:rsid w:val="000F20B6"/>
    <w:rsid w:val="000F4845"/>
    <w:rsid w:val="000F6284"/>
    <w:rsid w:val="001015CC"/>
    <w:rsid w:val="00107D5C"/>
    <w:rsid w:val="001104AA"/>
    <w:rsid w:val="00111EB4"/>
    <w:rsid w:val="00121996"/>
    <w:rsid w:val="00126F4C"/>
    <w:rsid w:val="001308E1"/>
    <w:rsid w:val="00140D20"/>
    <w:rsid w:val="0014516F"/>
    <w:rsid w:val="00147BB1"/>
    <w:rsid w:val="00151FE5"/>
    <w:rsid w:val="00154B52"/>
    <w:rsid w:val="001622CB"/>
    <w:rsid w:val="00164C1A"/>
    <w:rsid w:val="00167162"/>
    <w:rsid w:val="00173139"/>
    <w:rsid w:val="00173F93"/>
    <w:rsid w:val="00181985"/>
    <w:rsid w:val="00183624"/>
    <w:rsid w:val="00185046"/>
    <w:rsid w:val="00186B12"/>
    <w:rsid w:val="0018785F"/>
    <w:rsid w:val="0019579F"/>
    <w:rsid w:val="001A3ACC"/>
    <w:rsid w:val="001A5485"/>
    <w:rsid w:val="001B2594"/>
    <w:rsid w:val="001B2C9F"/>
    <w:rsid w:val="001B3689"/>
    <w:rsid w:val="001B4A2E"/>
    <w:rsid w:val="001D0187"/>
    <w:rsid w:val="001D4C3D"/>
    <w:rsid w:val="001E12A5"/>
    <w:rsid w:val="001E2E17"/>
    <w:rsid w:val="001E4DD1"/>
    <w:rsid w:val="001E510E"/>
    <w:rsid w:val="001E6777"/>
    <w:rsid w:val="002000B2"/>
    <w:rsid w:val="00200D6F"/>
    <w:rsid w:val="00207418"/>
    <w:rsid w:val="00216467"/>
    <w:rsid w:val="002173B4"/>
    <w:rsid w:val="00220862"/>
    <w:rsid w:val="00223566"/>
    <w:rsid w:val="002242AF"/>
    <w:rsid w:val="0023355F"/>
    <w:rsid w:val="00240EE8"/>
    <w:rsid w:val="002516B8"/>
    <w:rsid w:val="00251B37"/>
    <w:rsid w:val="00260E69"/>
    <w:rsid w:val="00262359"/>
    <w:rsid w:val="00263A95"/>
    <w:rsid w:val="00265024"/>
    <w:rsid w:val="00270FB2"/>
    <w:rsid w:val="00271349"/>
    <w:rsid w:val="00271DC8"/>
    <w:rsid w:val="002731D1"/>
    <w:rsid w:val="00277DAD"/>
    <w:rsid w:val="00291077"/>
    <w:rsid w:val="00295706"/>
    <w:rsid w:val="002A4DAA"/>
    <w:rsid w:val="002B2137"/>
    <w:rsid w:val="002B4F16"/>
    <w:rsid w:val="002B5B54"/>
    <w:rsid w:val="002C1A6A"/>
    <w:rsid w:val="002C253C"/>
    <w:rsid w:val="002D74CF"/>
    <w:rsid w:val="002E5666"/>
    <w:rsid w:val="002E6493"/>
    <w:rsid w:val="002F0E24"/>
    <w:rsid w:val="002F5E7E"/>
    <w:rsid w:val="002F6652"/>
    <w:rsid w:val="002F7271"/>
    <w:rsid w:val="003032D0"/>
    <w:rsid w:val="00303AF5"/>
    <w:rsid w:val="003063BC"/>
    <w:rsid w:val="0030722B"/>
    <w:rsid w:val="0031018B"/>
    <w:rsid w:val="00316959"/>
    <w:rsid w:val="00327C57"/>
    <w:rsid w:val="003378D0"/>
    <w:rsid w:val="00340E0A"/>
    <w:rsid w:val="00343097"/>
    <w:rsid w:val="003529C8"/>
    <w:rsid w:val="00352E53"/>
    <w:rsid w:val="003832FD"/>
    <w:rsid w:val="003842A2"/>
    <w:rsid w:val="00386553"/>
    <w:rsid w:val="00392351"/>
    <w:rsid w:val="00392AF8"/>
    <w:rsid w:val="0039599A"/>
    <w:rsid w:val="003B1789"/>
    <w:rsid w:val="003B1855"/>
    <w:rsid w:val="003B2D5C"/>
    <w:rsid w:val="003B6CD8"/>
    <w:rsid w:val="003B7C3E"/>
    <w:rsid w:val="003C1B3C"/>
    <w:rsid w:val="003C2503"/>
    <w:rsid w:val="003D5AE9"/>
    <w:rsid w:val="003E444B"/>
    <w:rsid w:val="003E4D3E"/>
    <w:rsid w:val="003F1441"/>
    <w:rsid w:val="003F71A2"/>
    <w:rsid w:val="00410F86"/>
    <w:rsid w:val="00417F9D"/>
    <w:rsid w:val="00423A65"/>
    <w:rsid w:val="00425B98"/>
    <w:rsid w:val="00426239"/>
    <w:rsid w:val="00426DB2"/>
    <w:rsid w:val="004304C9"/>
    <w:rsid w:val="00430A84"/>
    <w:rsid w:val="004318F5"/>
    <w:rsid w:val="0043261A"/>
    <w:rsid w:val="00433A5E"/>
    <w:rsid w:val="00435AD4"/>
    <w:rsid w:val="00447A7E"/>
    <w:rsid w:val="0045086B"/>
    <w:rsid w:val="0045142B"/>
    <w:rsid w:val="004517E2"/>
    <w:rsid w:val="00451AFB"/>
    <w:rsid w:val="0045380E"/>
    <w:rsid w:val="00460BBD"/>
    <w:rsid w:val="004627FA"/>
    <w:rsid w:val="004628BB"/>
    <w:rsid w:val="00465E3D"/>
    <w:rsid w:val="00472E5F"/>
    <w:rsid w:val="00482083"/>
    <w:rsid w:val="0048534B"/>
    <w:rsid w:val="00486A17"/>
    <w:rsid w:val="004871B9"/>
    <w:rsid w:val="00487ADA"/>
    <w:rsid w:val="00490AAC"/>
    <w:rsid w:val="004A58DE"/>
    <w:rsid w:val="004A7980"/>
    <w:rsid w:val="004B2F55"/>
    <w:rsid w:val="004C0B38"/>
    <w:rsid w:val="004C40AE"/>
    <w:rsid w:val="004C4A21"/>
    <w:rsid w:val="004C7679"/>
    <w:rsid w:val="004D150C"/>
    <w:rsid w:val="004E7F25"/>
    <w:rsid w:val="004F0866"/>
    <w:rsid w:val="004F6987"/>
    <w:rsid w:val="00507193"/>
    <w:rsid w:val="0051581C"/>
    <w:rsid w:val="00522FFE"/>
    <w:rsid w:val="00526586"/>
    <w:rsid w:val="00540EA7"/>
    <w:rsid w:val="005460FB"/>
    <w:rsid w:val="00546AF4"/>
    <w:rsid w:val="005666F8"/>
    <w:rsid w:val="00573489"/>
    <w:rsid w:val="005754F1"/>
    <w:rsid w:val="00576F19"/>
    <w:rsid w:val="00580786"/>
    <w:rsid w:val="00584351"/>
    <w:rsid w:val="005853B0"/>
    <w:rsid w:val="00590492"/>
    <w:rsid w:val="005C0523"/>
    <w:rsid w:val="005D024E"/>
    <w:rsid w:val="005F1EF5"/>
    <w:rsid w:val="005F6AE5"/>
    <w:rsid w:val="006002E8"/>
    <w:rsid w:val="00600B02"/>
    <w:rsid w:val="00603D58"/>
    <w:rsid w:val="00611447"/>
    <w:rsid w:val="00614388"/>
    <w:rsid w:val="00615F66"/>
    <w:rsid w:val="00617562"/>
    <w:rsid w:val="00621C77"/>
    <w:rsid w:val="006220DB"/>
    <w:rsid w:val="00626F33"/>
    <w:rsid w:val="006302B6"/>
    <w:rsid w:val="006323C0"/>
    <w:rsid w:val="00634BA3"/>
    <w:rsid w:val="00641F8E"/>
    <w:rsid w:val="00642D5C"/>
    <w:rsid w:val="0064472C"/>
    <w:rsid w:val="0065231E"/>
    <w:rsid w:val="00660490"/>
    <w:rsid w:val="006613F1"/>
    <w:rsid w:val="0066181C"/>
    <w:rsid w:val="006702D9"/>
    <w:rsid w:val="00680484"/>
    <w:rsid w:val="00681AC2"/>
    <w:rsid w:val="00682626"/>
    <w:rsid w:val="00682B2D"/>
    <w:rsid w:val="006845B2"/>
    <w:rsid w:val="00685B64"/>
    <w:rsid w:val="00687614"/>
    <w:rsid w:val="006879CB"/>
    <w:rsid w:val="006903CF"/>
    <w:rsid w:val="006955E9"/>
    <w:rsid w:val="006A0BB8"/>
    <w:rsid w:val="006B4B02"/>
    <w:rsid w:val="006C0269"/>
    <w:rsid w:val="006C1849"/>
    <w:rsid w:val="006C2B62"/>
    <w:rsid w:val="006C5E0F"/>
    <w:rsid w:val="006C6FD5"/>
    <w:rsid w:val="006D69E1"/>
    <w:rsid w:val="006D6C87"/>
    <w:rsid w:val="006E0669"/>
    <w:rsid w:val="006E087D"/>
    <w:rsid w:val="006E1F13"/>
    <w:rsid w:val="006E311F"/>
    <w:rsid w:val="006E52B1"/>
    <w:rsid w:val="006F2B59"/>
    <w:rsid w:val="006F2EC4"/>
    <w:rsid w:val="006F56DA"/>
    <w:rsid w:val="00701D6F"/>
    <w:rsid w:val="00704494"/>
    <w:rsid w:val="00710415"/>
    <w:rsid w:val="0073026C"/>
    <w:rsid w:val="00741E06"/>
    <w:rsid w:val="007468F3"/>
    <w:rsid w:val="00750776"/>
    <w:rsid w:val="007521DA"/>
    <w:rsid w:val="00762D8D"/>
    <w:rsid w:val="00777A5C"/>
    <w:rsid w:val="00777DA7"/>
    <w:rsid w:val="00785D5A"/>
    <w:rsid w:val="00790F39"/>
    <w:rsid w:val="007925C1"/>
    <w:rsid w:val="00792931"/>
    <w:rsid w:val="007A0D3C"/>
    <w:rsid w:val="007A765E"/>
    <w:rsid w:val="007B6B92"/>
    <w:rsid w:val="007C11BF"/>
    <w:rsid w:val="007C1940"/>
    <w:rsid w:val="007C2486"/>
    <w:rsid w:val="007C431F"/>
    <w:rsid w:val="007C4445"/>
    <w:rsid w:val="007C65C6"/>
    <w:rsid w:val="007C6743"/>
    <w:rsid w:val="007D20CE"/>
    <w:rsid w:val="007D3BD7"/>
    <w:rsid w:val="007F1D81"/>
    <w:rsid w:val="007F3949"/>
    <w:rsid w:val="007F6F85"/>
    <w:rsid w:val="00802869"/>
    <w:rsid w:val="00806E22"/>
    <w:rsid w:val="00807428"/>
    <w:rsid w:val="0081021B"/>
    <w:rsid w:val="00822B0F"/>
    <w:rsid w:val="00824DF4"/>
    <w:rsid w:val="00834925"/>
    <w:rsid w:val="00842348"/>
    <w:rsid w:val="008438C3"/>
    <w:rsid w:val="008441C0"/>
    <w:rsid w:val="00845AB3"/>
    <w:rsid w:val="00847E41"/>
    <w:rsid w:val="00862E18"/>
    <w:rsid w:val="0086660B"/>
    <w:rsid w:val="00871C6B"/>
    <w:rsid w:val="00875C28"/>
    <w:rsid w:val="0089243B"/>
    <w:rsid w:val="008B0758"/>
    <w:rsid w:val="008B2A55"/>
    <w:rsid w:val="008B422C"/>
    <w:rsid w:val="008C2D38"/>
    <w:rsid w:val="008C310B"/>
    <w:rsid w:val="008C551F"/>
    <w:rsid w:val="008C76CE"/>
    <w:rsid w:val="008D562B"/>
    <w:rsid w:val="008F0819"/>
    <w:rsid w:val="008F21DF"/>
    <w:rsid w:val="008F30DE"/>
    <w:rsid w:val="008F4015"/>
    <w:rsid w:val="00902B56"/>
    <w:rsid w:val="00904A21"/>
    <w:rsid w:val="00905849"/>
    <w:rsid w:val="00905F4F"/>
    <w:rsid w:val="00920832"/>
    <w:rsid w:val="00924668"/>
    <w:rsid w:val="00927BA6"/>
    <w:rsid w:val="00933FA4"/>
    <w:rsid w:val="00935CB2"/>
    <w:rsid w:val="009371CE"/>
    <w:rsid w:val="00942FF8"/>
    <w:rsid w:val="0094355A"/>
    <w:rsid w:val="00946F7D"/>
    <w:rsid w:val="009546A3"/>
    <w:rsid w:val="00955B35"/>
    <w:rsid w:val="0096339E"/>
    <w:rsid w:val="00970615"/>
    <w:rsid w:val="00985704"/>
    <w:rsid w:val="009858EA"/>
    <w:rsid w:val="00987F0E"/>
    <w:rsid w:val="00990294"/>
    <w:rsid w:val="009918E8"/>
    <w:rsid w:val="009936BC"/>
    <w:rsid w:val="009C3960"/>
    <w:rsid w:val="009C50C9"/>
    <w:rsid w:val="009D5D61"/>
    <w:rsid w:val="009E4168"/>
    <w:rsid w:val="009E615B"/>
    <w:rsid w:val="009E6917"/>
    <w:rsid w:val="009F59E8"/>
    <w:rsid w:val="009F729D"/>
    <w:rsid w:val="009F7ECC"/>
    <w:rsid w:val="00A03A56"/>
    <w:rsid w:val="00A07692"/>
    <w:rsid w:val="00A15F2B"/>
    <w:rsid w:val="00A20456"/>
    <w:rsid w:val="00A215F6"/>
    <w:rsid w:val="00A234F2"/>
    <w:rsid w:val="00A23731"/>
    <w:rsid w:val="00A26363"/>
    <w:rsid w:val="00A34A89"/>
    <w:rsid w:val="00A35AA1"/>
    <w:rsid w:val="00A42BBC"/>
    <w:rsid w:val="00A50C9D"/>
    <w:rsid w:val="00A548FC"/>
    <w:rsid w:val="00A64188"/>
    <w:rsid w:val="00A645D4"/>
    <w:rsid w:val="00A6788F"/>
    <w:rsid w:val="00A7156A"/>
    <w:rsid w:val="00A75CD3"/>
    <w:rsid w:val="00A76A82"/>
    <w:rsid w:val="00A81BFD"/>
    <w:rsid w:val="00A85AD7"/>
    <w:rsid w:val="00A94C30"/>
    <w:rsid w:val="00AA43A1"/>
    <w:rsid w:val="00AB0B52"/>
    <w:rsid w:val="00AB3A6F"/>
    <w:rsid w:val="00AB7FA1"/>
    <w:rsid w:val="00AD700F"/>
    <w:rsid w:val="00AE4231"/>
    <w:rsid w:val="00AE4319"/>
    <w:rsid w:val="00B1079D"/>
    <w:rsid w:val="00B10EC4"/>
    <w:rsid w:val="00B161A7"/>
    <w:rsid w:val="00B2466D"/>
    <w:rsid w:val="00B2694F"/>
    <w:rsid w:val="00B325D7"/>
    <w:rsid w:val="00B33BF1"/>
    <w:rsid w:val="00B427BC"/>
    <w:rsid w:val="00B42B84"/>
    <w:rsid w:val="00B430B9"/>
    <w:rsid w:val="00B51A28"/>
    <w:rsid w:val="00B64DB3"/>
    <w:rsid w:val="00B7180C"/>
    <w:rsid w:val="00B76490"/>
    <w:rsid w:val="00B87813"/>
    <w:rsid w:val="00B93DF4"/>
    <w:rsid w:val="00B967B4"/>
    <w:rsid w:val="00B96C0A"/>
    <w:rsid w:val="00B96CB1"/>
    <w:rsid w:val="00BA19FE"/>
    <w:rsid w:val="00BA3077"/>
    <w:rsid w:val="00BA7583"/>
    <w:rsid w:val="00BB2719"/>
    <w:rsid w:val="00BB7F0E"/>
    <w:rsid w:val="00BC014B"/>
    <w:rsid w:val="00BC72B7"/>
    <w:rsid w:val="00BD10B6"/>
    <w:rsid w:val="00BD398E"/>
    <w:rsid w:val="00BD5682"/>
    <w:rsid w:val="00BD6EB0"/>
    <w:rsid w:val="00BE4420"/>
    <w:rsid w:val="00BE7669"/>
    <w:rsid w:val="00BF1E31"/>
    <w:rsid w:val="00BF476C"/>
    <w:rsid w:val="00C11142"/>
    <w:rsid w:val="00C157A0"/>
    <w:rsid w:val="00C2269C"/>
    <w:rsid w:val="00C2682C"/>
    <w:rsid w:val="00C32156"/>
    <w:rsid w:val="00C33DFC"/>
    <w:rsid w:val="00C373E3"/>
    <w:rsid w:val="00C37A99"/>
    <w:rsid w:val="00C459BE"/>
    <w:rsid w:val="00C57022"/>
    <w:rsid w:val="00C60318"/>
    <w:rsid w:val="00C6100F"/>
    <w:rsid w:val="00C63006"/>
    <w:rsid w:val="00C72FD5"/>
    <w:rsid w:val="00C73C9E"/>
    <w:rsid w:val="00C742DF"/>
    <w:rsid w:val="00C77D54"/>
    <w:rsid w:val="00C8217A"/>
    <w:rsid w:val="00C853C8"/>
    <w:rsid w:val="00C9181B"/>
    <w:rsid w:val="00CA191F"/>
    <w:rsid w:val="00CA1EB4"/>
    <w:rsid w:val="00CA20B4"/>
    <w:rsid w:val="00CB15CC"/>
    <w:rsid w:val="00CB2B7B"/>
    <w:rsid w:val="00CC2584"/>
    <w:rsid w:val="00CC3E09"/>
    <w:rsid w:val="00CD6C76"/>
    <w:rsid w:val="00CE304F"/>
    <w:rsid w:val="00CE62E6"/>
    <w:rsid w:val="00CE72CD"/>
    <w:rsid w:val="00CF223A"/>
    <w:rsid w:val="00D079B3"/>
    <w:rsid w:val="00D14C42"/>
    <w:rsid w:val="00D17DE4"/>
    <w:rsid w:val="00D27372"/>
    <w:rsid w:val="00D27542"/>
    <w:rsid w:val="00D347C8"/>
    <w:rsid w:val="00D43A92"/>
    <w:rsid w:val="00D52A8C"/>
    <w:rsid w:val="00D557D8"/>
    <w:rsid w:val="00D5590B"/>
    <w:rsid w:val="00D65B59"/>
    <w:rsid w:val="00D703D5"/>
    <w:rsid w:val="00D72772"/>
    <w:rsid w:val="00D72BDC"/>
    <w:rsid w:val="00D73E2A"/>
    <w:rsid w:val="00D75208"/>
    <w:rsid w:val="00D76035"/>
    <w:rsid w:val="00D76517"/>
    <w:rsid w:val="00D869FC"/>
    <w:rsid w:val="00DA7E2F"/>
    <w:rsid w:val="00DB1A4B"/>
    <w:rsid w:val="00DB1EDB"/>
    <w:rsid w:val="00DC2735"/>
    <w:rsid w:val="00DC3D2C"/>
    <w:rsid w:val="00DD1DCF"/>
    <w:rsid w:val="00DD2EF2"/>
    <w:rsid w:val="00DE0B61"/>
    <w:rsid w:val="00DE3929"/>
    <w:rsid w:val="00DF776C"/>
    <w:rsid w:val="00E02125"/>
    <w:rsid w:val="00E1174C"/>
    <w:rsid w:val="00E13410"/>
    <w:rsid w:val="00E17840"/>
    <w:rsid w:val="00E30256"/>
    <w:rsid w:val="00E43CB1"/>
    <w:rsid w:val="00E443A4"/>
    <w:rsid w:val="00E57AAA"/>
    <w:rsid w:val="00E62CAC"/>
    <w:rsid w:val="00E65E37"/>
    <w:rsid w:val="00E709A3"/>
    <w:rsid w:val="00E72135"/>
    <w:rsid w:val="00E74F90"/>
    <w:rsid w:val="00E80633"/>
    <w:rsid w:val="00E80767"/>
    <w:rsid w:val="00E8677F"/>
    <w:rsid w:val="00E9191F"/>
    <w:rsid w:val="00E94BCA"/>
    <w:rsid w:val="00E96967"/>
    <w:rsid w:val="00E97D4C"/>
    <w:rsid w:val="00EA0C28"/>
    <w:rsid w:val="00EA6EB0"/>
    <w:rsid w:val="00ED0BF8"/>
    <w:rsid w:val="00ED4B8B"/>
    <w:rsid w:val="00EE7983"/>
    <w:rsid w:val="00EF2EEC"/>
    <w:rsid w:val="00EF32FC"/>
    <w:rsid w:val="00EF4348"/>
    <w:rsid w:val="00EF5692"/>
    <w:rsid w:val="00F00B0D"/>
    <w:rsid w:val="00F05E18"/>
    <w:rsid w:val="00F0760A"/>
    <w:rsid w:val="00F105C3"/>
    <w:rsid w:val="00F14619"/>
    <w:rsid w:val="00F21F4F"/>
    <w:rsid w:val="00F2323A"/>
    <w:rsid w:val="00F300A4"/>
    <w:rsid w:val="00F332B6"/>
    <w:rsid w:val="00F35FAB"/>
    <w:rsid w:val="00F40196"/>
    <w:rsid w:val="00F41182"/>
    <w:rsid w:val="00F4612B"/>
    <w:rsid w:val="00F520E3"/>
    <w:rsid w:val="00F57BA7"/>
    <w:rsid w:val="00F613F4"/>
    <w:rsid w:val="00F655CE"/>
    <w:rsid w:val="00F672DA"/>
    <w:rsid w:val="00F72351"/>
    <w:rsid w:val="00F75548"/>
    <w:rsid w:val="00F7709A"/>
    <w:rsid w:val="00F8348F"/>
    <w:rsid w:val="00F911BF"/>
    <w:rsid w:val="00F96833"/>
    <w:rsid w:val="00F978EA"/>
    <w:rsid w:val="00FA01E8"/>
    <w:rsid w:val="00FA362C"/>
    <w:rsid w:val="00FA45A9"/>
    <w:rsid w:val="00FB5C58"/>
    <w:rsid w:val="00FB7E39"/>
    <w:rsid w:val="00FC4265"/>
    <w:rsid w:val="00FC526E"/>
    <w:rsid w:val="00FC6842"/>
    <w:rsid w:val="00FD123C"/>
    <w:rsid w:val="00FD6020"/>
    <w:rsid w:val="00FE17B0"/>
    <w:rsid w:val="00F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1D38"/>
  <w15:docId w15:val="{D231B727-3DB0-4FB9-ACCD-AD1376C4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6AF4"/>
    <w:pPr>
      <w:jc w:val="both"/>
    </w:pPr>
    <w:rPr>
      <w:rFonts w:cs="Calibri"/>
      <w:sz w:val="24"/>
      <w:lang w:eastAsia="ar-SA"/>
    </w:rPr>
  </w:style>
  <w:style w:type="paragraph" w:styleId="Nagwek1">
    <w:name w:val="heading 1"/>
    <w:basedOn w:val="Normalny"/>
    <w:next w:val="Normalny"/>
    <w:qFormat/>
    <w:rsid w:val="001B4A2E"/>
    <w:pPr>
      <w:keepNext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40EA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40EA7"/>
    <w:pPr>
      <w:tabs>
        <w:tab w:val="center" w:pos="4536"/>
        <w:tab w:val="right" w:pos="9072"/>
      </w:tabs>
    </w:pPr>
  </w:style>
  <w:style w:type="character" w:styleId="Hipercze">
    <w:name w:val="Hyperlink"/>
    <w:rsid w:val="00540EA7"/>
    <w:rPr>
      <w:color w:val="0000FF"/>
      <w:u w:val="single"/>
    </w:rPr>
  </w:style>
  <w:style w:type="paragraph" w:styleId="Tytu">
    <w:name w:val="Title"/>
    <w:basedOn w:val="Normalny"/>
    <w:qFormat/>
    <w:rsid w:val="001B4A2E"/>
    <w:pPr>
      <w:jc w:val="center"/>
      <w:outlineLvl w:val="0"/>
    </w:pPr>
    <w:rPr>
      <w:b/>
      <w:sz w:val="22"/>
    </w:rPr>
  </w:style>
  <w:style w:type="paragraph" w:styleId="Tekstpodstawowy">
    <w:name w:val="Body Text"/>
    <w:basedOn w:val="Normalny"/>
    <w:link w:val="TekstpodstawowyZnak"/>
    <w:rsid w:val="001B4A2E"/>
    <w:rPr>
      <w:rFonts w:cs="Times New Roman"/>
    </w:rPr>
  </w:style>
  <w:style w:type="paragraph" w:styleId="Tekstpodstawowywcity">
    <w:name w:val="Body Text Indent"/>
    <w:basedOn w:val="Normalny"/>
    <w:rsid w:val="00790F39"/>
    <w:pPr>
      <w:spacing w:after="120"/>
      <w:ind w:left="283"/>
    </w:pPr>
  </w:style>
  <w:style w:type="paragraph" w:styleId="Tekstdymka">
    <w:name w:val="Balloon Text"/>
    <w:basedOn w:val="Normalny"/>
    <w:semiHidden/>
    <w:rsid w:val="00790F39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392351"/>
    <w:rPr>
      <w:sz w:val="16"/>
      <w:szCs w:val="16"/>
    </w:rPr>
  </w:style>
  <w:style w:type="paragraph" w:styleId="Tekstkomentarza">
    <w:name w:val="annotation text"/>
    <w:basedOn w:val="Normalny"/>
    <w:semiHidden/>
    <w:rsid w:val="00392351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392351"/>
    <w:rPr>
      <w:b/>
      <w:bCs/>
    </w:rPr>
  </w:style>
  <w:style w:type="character" w:styleId="Pogrubienie">
    <w:name w:val="Strong"/>
    <w:uiPriority w:val="22"/>
    <w:qFormat/>
    <w:rsid w:val="00546AF4"/>
    <w:rPr>
      <w:b/>
      <w:bCs/>
    </w:rPr>
  </w:style>
  <w:style w:type="table" w:styleId="Tabela-Siatka">
    <w:name w:val="Table Grid"/>
    <w:basedOn w:val="Standardowy"/>
    <w:rsid w:val="00546AF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617562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617562"/>
    <w:pPr>
      <w:ind w:left="720"/>
    </w:pPr>
  </w:style>
  <w:style w:type="paragraph" w:customStyle="1" w:styleId="Akapitzlist1">
    <w:name w:val="Akapit z listą1"/>
    <w:basedOn w:val="Normalny"/>
    <w:rsid w:val="0001340E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character" w:styleId="UyteHipercze">
    <w:name w:val="FollowedHyperlink"/>
    <w:rsid w:val="007F1D81"/>
    <w:rPr>
      <w:color w:val="800080"/>
      <w:u w:val="single"/>
    </w:rPr>
  </w:style>
  <w:style w:type="paragraph" w:customStyle="1" w:styleId="msolistparagraph0">
    <w:name w:val="msolistparagraph"/>
    <w:basedOn w:val="Normalny"/>
    <w:rsid w:val="004318F5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customStyle="1" w:styleId="msolistparagraphcxspmiddle">
    <w:name w:val="msolistparagraphcxspmiddle"/>
    <w:basedOn w:val="Normalny"/>
    <w:rsid w:val="004318F5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customStyle="1" w:styleId="msolistparagraphcxsplast">
    <w:name w:val="msolistparagraphcxsplast"/>
    <w:basedOn w:val="Normalny"/>
    <w:rsid w:val="004318F5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customStyle="1" w:styleId="Bezodstpw1">
    <w:name w:val="Bez odstępów1"/>
    <w:rsid w:val="004627FA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2242AF"/>
    <w:pPr>
      <w:widowControl w:val="0"/>
      <w:spacing w:line="480" w:lineRule="auto"/>
      <w:jc w:val="center"/>
    </w:pPr>
    <w:rPr>
      <w:rFonts w:cs="Times New Roman"/>
      <w:b/>
      <w:sz w:val="28"/>
      <w:lang w:eastAsia="pl-PL"/>
    </w:rPr>
  </w:style>
  <w:style w:type="character" w:customStyle="1" w:styleId="TekstpodstawowyZnak">
    <w:name w:val="Tekst podstawowy Znak"/>
    <w:link w:val="Tekstpodstawowy"/>
    <w:rsid w:val="00FB7E39"/>
    <w:rPr>
      <w:rFonts w:cs="Calibri"/>
      <w:sz w:val="24"/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F911BF"/>
    <w:rPr>
      <w:rFonts w:cs="Times New Roman"/>
      <w:sz w:val="20"/>
    </w:rPr>
  </w:style>
  <w:style w:type="character" w:customStyle="1" w:styleId="TekstprzypisukocowegoZnak">
    <w:name w:val="Tekst przypisu końcowego Znak"/>
    <w:link w:val="Tekstprzypisukocowego"/>
    <w:semiHidden/>
    <w:rsid w:val="00F911BF"/>
    <w:rPr>
      <w:rFonts w:cs="Calibri"/>
      <w:lang w:eastAsia="ar-SA"/>
    </w:rPr>
  </w:style>
  <w:style w:type="character" w:styleId="Odwoanieprzypisukocowego">
    <w:name w:val="endnote reference"/>
    <w:semiHidden/>
    <w:unhideWhenUsed/>
    <w:rsid w:val="00F911BF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F911BF"/>
    <w:rPr>
      <w:rFonts w:cs="Times New Roman"/>
      <w:sz w:val="20"/>
    </w:rPr>
  </w:style>
  <w:style w:type="character" w:customStyle="1" w:styleId="TekstprzypisudolnegoZnak">
    <w:name w:val="Tekst przypisu dolnego Znak"/>
    <w:link w:val="Tekstprzypisudolnego"/>
    <w:semiHidden/>
    <w:rsid w:val="00F911BF"/>
    <w:rPr>
      <w:rFonts w:cs="Calibri"/>
      <w:lang w:eastAsia="ar-SA"/>
    </w:rPr>
  </w:style>
  <w:style w:type="character" w:styleId="Odwoanieprzypisudolnego">
    <w:name w:val="footnote reference"/>
    <w:semiHidden/>
    <w:unhideWhenUsed/>
    <w:rsid w:val="00F911BF"/>
    <w:rPr>
      <w:vertAlign w:val="superscript"/>
    </w:rPr>
  </w:style>
  <w:style w:type="paragraph" w:customStyle="1" w:styleId="Standard">
    <w:name w:val="Standard"/>
    <w:rsid w:val="00F0760A"/>
    <w:pPr>
      <w:suppressAutoHyphens/>
      <w:autoSpaceDN w:val="0"/>
    </w:pPr>
    <w:rPr>
      <w:rFonts w:eastAsia="SimSun" w:cs="Calibri"/>
      <w:kern w:val="3"/>
      <w:sz w:val="24"/>
      <w:szCs w:val="24"/>
      <w:lang w:eastAsia="ar-SA" w:bidi="hi-IN"/>
    </w:rPr>
  </w:style>
  <w:style w:type="paragraph" w:customStyle="1" w:styleId="Znak">
    <w:name w:val="Znak"/>
    <w:basedOn w:val="Normalny"/>
    <w:rsid w:val="00970615"/>
    <w:pPr>
      <w:jc w:val="left"/>
    </w:pPr>
    <w:rPr>
      <w:rFonts w:cs="Times New Roman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970615"/>
    <w:pPr>
      <w:jc w:val="left"/>
    </w:pPr>
    <w:rPr>
      <w:rFonts w:ascii="Courier New" w:hAnsi="Courier New" w:cs="Courier New"/>
      <w:sz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70615"/>
    <w:rPr>
      <w:rFonts w:ascii="Courier New" w:hAnsi="Courier New" w:cs="Courier New"/>
    </w:rPr>
  </w:style>
  <w:style w:type="paragraph" w:customStyle="1" w:styleId="Style1">
    <w:name w:val="Style1"/>
    <w:basedOn w:val="Normalny"/>
    <w:rsid w:val="00970615"/>
    <w:rPr>
      <w:rFonts w:cs="Times New Roman"/>
      <w:lang w:eastAsia="pl-PL"/>
    </w:rPr>
  </w:style>
  <w:style w:type="paragraph" w:customStyle="1" w:styleId="Default">
    <w:name w:val="Default"/>
    <w:rsid w:val="00B8781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0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9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c-szkolenia@dat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c-szkolenia@data.pl" TargetMode="External"/><Relationship Id="rId2" Type="http://schemas.openxmlformats.org/officeDocument/2006/relationships/image" Target="media/image30.png"/><Relationship Id="rId1" Type="http://schemas.openxmlformats.org/officeDocument/2006/relationships/image" Target="media/image3.png"/><Relationship Id="rId5" Type="http://schemas.openxmlformats.org/officeDocument/2006/relationships/hyperlink" Target="https://www.facebook.com/FIC-Szkolenia-114573930240521/" TargetMode="External"/><Relationship Id="rId4" Type="http://schemas.openxmlformats.org/officeDocument/2006/relationships/hyperlink" Target="http://www.fic-szkolenia.hom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1329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FIC</vt:lpstr>
    </vt:vector>
  </TitlesOfParts>
  <Company/>
  <LinksUpToDate>false</LinksUpToDate>
  <CharactersWithSpaces>9291</CharactersWithSpaces>
  <SharedDoc>false</SharedDoc>
  <HLinks>
    <vt:vector size="24" baseType="variant"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  <vt:variant>
        <vt:i4>3342434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https://www.facebook.com/FIC-Szkolenia-114573930240521/</vt:lpwstr>
      </vt:variant>
      <vt:variant>
        <vt:lpwstr/>
      </vt:variant>
      <vt:variant>
        <vt:i4>1179737</vt:i4>
      </vt:variant>
      <vt:variant>
        <vt:i4>3</vt:i4>
      </vt:variant>
      <vt:variant>
        <vt:i4>0</vt:i4>
      </vt:variant>
      <vt:variant>
        <vt:i4>5</vt:i4>
      </vt:variant>
      <vt:variant>
        <vt:lpwstr>http://www.fic-szkolenia.home.pl/</vt:lpwstr>
      </vt:variant>
      <vt:variant>
        <vt:lpwstr/>
      </vt:variant>
      <vt:variant>
        <vt:i4>5111847</vt:i4>
      </vt:variant>
      <vt:variant>
        <vt:i4>0</vt:i4>
      </vt:variant>
      <vt:variant>
        <vt:i4>0</vt:i4>
      </vt:variant>
      <vt:variant>
        <vt:i4>5</vt:i4>
      </vt:variant>
      <vt:variant>
        <vt:lpwstr>mailto:fic-szkolenia@data.pl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</dc:title>
  <dc:creator>FIC</dc:creator>
  <cp:lastModifiedBy>Ignacy Chruszczyński</cp:lastModifiedBy>
  <cp:revision>5</cp:revision>
  <cp:lastPrinted>2020-06-08T08:26:00Z</cp:lastPrinted>
  <dcterms:created xsi:type="dcterms:W3CDTF">2026-10-29T20:31:00Z</dcterms:created>
  <dcterms:modified xsi:type="dcterms:W3CDTF">2026-10-29T20:38:00Z</dcterms:modified>
</cp:coreProperties>
</file>